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AF0" w:rsidRDefault="00A56AF0" w:rsidP="00301EAE">
      <w:pPr>
        <w:tabs>
          <w:tab w:val="num" w:pos="5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21215" cy="7013339"/>
            <wp:effectExtent l="19050" t="0" r="0" b="0"/>
            <wp:docPr id="3" name="Рисунок 3" descr="C:\Users\Делопроизводи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лопроизводи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01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E20" w:rsidRPr="00301EAE" w:rsidRDefault="00B45E20" w:rsidP="00301EAE">
      <w:pPr>
        <w:tabs>
          <w:tab w:val="num" w:pos="5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lastRenderedPageBreak/>
        <w:t>Режим работы определяется договором о взаимоотношениях дошкольного образовательного учреждения и учредителя.</w:t>
      </w:r>
    </w:p>
    <w:p w:rsidR="00B45E20" w:rsidRPr="00301EAE" w:rsidRDefault="00B45E20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Организация образовательного процесса регламентируется годовым планом с соблюдением санитарно–гигиенических норм и в соответствии с Законодательством Российской Федерации. Режим непосредственно-образовательной деятельности детей определяется в соответствии с санитарно – гигиеническими требованиями.</w:t>
      </w:r>
    </w:p>
    <w:p w:rsidR="00B45E20" w:rsidRPr="00301EAE" w:rsidRDefault="00B45E20" w:rsidP="00301EA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1EAE">
        <w:rPr>
          <w:rFonts w:ascii="Times New Roman" w:hAnsi="Times New Roman" w:cs="Times New Roman"/>
          <w:b/>
          <w:bCs/>
          <w:sz w:val="24"/>
          <w:szCs w:val="24"/>
        </w:rPr>
        <w:t>Управление детским садом.</w:t>
      </w:r>
    </w:p>
    <w:p w:rsidR="00B45E20" w:rsidRPr="00301EAE" w:rsidRDefault="00B45E20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В состав органов самоуправления входят:</w:t>
      </w:r>
    </w:p>
    <w:p w:rsidR="00B45E20" w:rsidRPr="00301EAE" w:rsidRDefault="00B45E20" w:rsidP="00301EAE">
      <w:pPr>
        <w:widowControl/>
        <w:numPr>
          <w:ilvl w:val="1"/>
          <w:numId w:val="20"/>
        </w:numPr>
        <w:autoSpaceDE/>
        <w:autoSpaceDN/>
        <w:adjustRightInd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1EAE">
        <w:rPr>
          <w:rFonts w:ascii="Times New Roman" w:hAnsi="Times New Roman" w:cs="Times New Roman"/>
          <w:bCs/>
          <w:sz w:val="24"/>
          <w:szCs w:val="24"/>
        </w:rPr>
        <w:t>Общее собрание трудового коллектива,</w:t>
      </w:r>
    </w:p>
    <w:p w:rsidR="00B45E20" w:rsidRPr="00301EAE" w:rsidRDefault="00B45E20" w:rsidP="00301EAE">
      <w:pPr>
        <w:widowControl/>
        <w:numPr>
          <w:ilvl w:val="1"/>
          <w:numId w:val="20"/>
        </w:numPr>
        <w:autoSpaceDE/>
        <w:autoSpaceDN/>
        <w:adjustRightInd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1EAE">
        <w:rPr>
          <w:rFonts w:ascii="Times New Roman" w:hAnsi="Times New Roman" w:cs="Times New Roman"/>
          <w:bCs/>
          <w:sz w:val="24"/>
          <w:szCs w:val="24"/>
        </w:rPr>
        <w:t>Совет педагогов,</w:t>
      </w:r>
    </w:p>
    <w:p w:rsidR="00B45E20" w:rsidRPr="00301EAE" w:rsidRDefault="00B45E20" w:rsidP="00301EAE">
      <w:pPr>
        <w:widowControl/>
        <w:numPr>
          <w:ilvl w:val="1"/>
          <w:numId w:val="20"/>
        </w:numPr>
        <w:autoSpaceDE/>
        <w:autoSpaceDN/>
        <w:adjustRightInd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1EAE">
        <w:rPr>
          <w:rFonts w:ascii="Times New Roman" w:hAnsi="Times New Roman" w:cs="Times New Roman"/>
          <w:bCs/>
          <w:sz w:val="24"/>
          <w:szCs w:val="24"/>
        </w:rPr>
        <w:t>Родительский комитет.</w:t>
      </w:r>
    </w:p>
    <w:p w:rsidR="00B45E20" w:rsidRPr="00301EAE" w:rsidRDefault="00B45E20" w:rsidP="00301EAE">
      <w:pPr>
        <w:widowControl/>
        <w:numPr>
          <w:ilvl w:val="1"/>
          <w:numId w:val="20"/>
        </w:numPr>
        <w:autoSpaceDE/>
        <w:autoSpaceDN/>
        <w:adjustRightInd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1EAE">
        <w:rPr>
          <w:rFonts w:ascii="Times New Roman" w:hAnsi="Times New Roman" w:cs="Times New Roman"/>
          <w:bCs/>
          <w:sz w:val="24"/>
          <w:szCs w:val="24"/>
        </w:rPr>
        <w:t>Управляющий совет</w:t>
      </w:r>
    </w:p>
    <w:p w:rsidR="00B45E20" w:rsidRPr="00301EAE" w:rsidRDefault="00B45E20" w:rsidP="00301EA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1EAE">
        <w:rPr>
          <w:rFonts w:ascii="Times New Roman" w:hAnsi="Times New Roman" w:cs="Times New Roman"/>
          <w:bCs/>
          <w:sz w:val="24"/>
          <w:szCs w:val="24"/>
        </w:rPr>
        <w:t>Административно-управленческую работу детского сада обеспечивает следующий кадровый состав:</w:t>
      </w:r>
    </w:p>
    <w:p w:rsidR="00B45E20" w:rsidRPr="00301EAE" w:rsidRDefault="00B45E20" w:rsidP="00301EAE">
      <w:pPr>
        <w:widowControl/>
        <w:numPr>
          <w:ilvl w:val="1"/>
          <w:numId w:val="20"/>
        </w:numPr>
        <w:autoSpaceDE/>
        <w:autoSpaceDN/>
        <w:adjustRightInd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1EAE">
        <w:rPr>
          <w:rFonts w:ascii="Times New Roman" w:hAnsi="Times New Roman" w:cs="Times New Roman"/>
          <w:bCs/>
          <w:sz w:val="24"/>
          <w:szCs w:val="24"/>
        </w:rPr>
        <w:t>Заведующ</w:t>
      </w:r>
      <w:r w:rsidR="00301EAE">
        <w:rPr>
          <w:rFonts w:ascii="Times New Roman" w:hAnsi="Times New Roman" w:cs="Times New Roman"/>
          <w:bCs/>
          <w:sz w:val="24"/>
          <w:szCs w:val="24"/>
        </w:rPr>
        <w:t>ий</w:t>
      </w:r>
    </w:p>
    <w:p w:rsidR="00B45E20" w:rsidRPr="00301EAE" w:rsidRDefault="00B45E20" w:rsidP="00301EAE">
      <w:pPr>
        <w:widowControl/>
        <w:numPr>
          <w:ilvl w:val="1"/>
          <w:numId w:val="20"/>
        </w:numPr>
        <w:autoSpaceDE/>
        <w:autoSpaceDN/>
        <w:adjustRightInd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1EAE">
        <w:rPr>
          <w:rFonts w:ascii="Times New Roman" w:hAnsi="Times New Roman" w:cs="Times New Roman"/>
          <w:bCs/>
          <w:sz w:val="24"/>
          <w:szCs w:val="24"/>
        </w:rPr>
        <w:t>Заместитель заведующей по административно-хозяйственной работе</w:t>
      </w:r>
    </w:p>
    <w:p w:rsidR="00B45E20" w:rsidRPr="00301EAE" w:rsidRDefault="00B45E20" w:rsidP="00301EAE">
      <w:pPr>
        <w:widowControl/>
        <w:numPr>
          <w:ilvl w:val="1"/>
          <w:numId w:val="20"/>
        </w:numPr>
        <w:autoSpaceDE/>
        <w:autoSpaceDN/>
        <w:adjustRightInd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1EAE">
        <w:rPr>
          <w:rFonts w:ascii="Times New Roman" w:hAnsi="Times New Roman" w:cs="Times New Roman"/>
          <w:bCs/>
          <w:sz w:val="24"/>
          <w:szCs w:val="24"/>
        </w:rPr>
        <w:t>Главный бухгалтер.</w:t>
      </w:r>
    </w:p>
    <w:p w:rsidR="00B45E20" w:rsidRPr="00301EAE" w:rsidRDefault="00B45E20" w:rsidP="00301EAE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45E20" w:rsidRPr="00301EAE" w:rsidRDefault="00B45E20" w:rsidP="00301EAE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01EAE">
        <w:rPr>
          <w:rFonts w:ascii="Times New Roman" w:hAnsi="Times New Roman" w:cs="Times New Roman"/>
          <w:b/>
          <w:bCs/>
          <w:sz w:val="24"/>
          <w:szCs w:val="24"/>
        </w:rPr>
        <w:t>Кадры.</w:t>
      </w:r>
      <w:r w:rsidRPr="00301EA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301EAE">
        <w:rPr>
          <w:rFonts w:ascii="Times New Roman" w:hAnsi="Times New Roman" w:cs="Times New Roman"/>
          <w:b/>
          <w:bCs/>
          <w:sz w:val="24"/>
          <w:szCs w:val="24"/>
        </w:rPr>
        <w:t>Общая численность  коллектива</w:t>
      </w:r>
      <w:r w:rsidRPr="00301EAE">
        <w:rPr>
          <w:rFonts w:ascii="Times New Roman" w:hAnsi="Times New Roman" w:cs="Times New Roman"/>
          <w:sz w:val="24"/>
          <w:szCs w:val="24"/>
        </w:rPr>
        <w:t>:</w:t>
      </w:r>
      <w:r w:rsidR="00062CB5" w:rsidRPr="00301EAE">
        <w:rPr>
          <w:rFonts w:ascii="Times New Roman" w:hAnsi="Times New Roman" w:cs="Times New Roman"/>
          <w:sz w:val="24"/>
          <w:szCs w:val="24"/>
        </w:rPr>
        <w:t xml:space="preserve"> 79</w:t>
      </w:r>
      <w:r w:rsidRPr="00301EAE"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B45E20" w:rsidRPr="00301EAE" w:rsidRDefault="00B45E20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Педаго</w:t>
      </w:r>
      <w:r w:rsidR="00301EAE">
        <w:rPr>
          <w:rFonts w:ascii="Times New Roman" w:hAnsi="Times New Roman" w:cs="Times New Roman"/>
          <w:sz w:val="24"/>
          <w:szCs w:val="24"/>
        </w:rPr>
        <w:t>гический коллектив состоит из 36</w:t>
      </w:r>
      <w:r w:rsidRPr="00301EAE">
        <w:rPr>
          <w:rFonts w:ascii="Times New Roman" w:hAnsi="Times New Roman" w:cs="Times New Roman"/>
          <w:sz w:val="24"/>
          <w:szCs w:val="24"/>
        </w:rPr>
        <w:t xml:space="preserve"> педагогов.</w:t>
      </w:r>
    </w:p>
    <w:p w:rsidR="00062CB5" w:rsidRPr="00301EAE" w:rsidRDefault="00062CB5" w:rsidP="00301EAE">
      <w:pPr>
        <w:widowControl/>
        <w:numPr>
          <w:ilvl w:val="0"/>
          <w:numId w:val="17"/>
        </w:numPr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воспитатели- 28 чел</w:t>
      </w:r>
    </w:p>
    <w:p w:rsidR="00B45E20" w:rsidRPr="00301EAE" w:rsidRDefault="00301EAE" w:rsidP="00301EAE">
      <w:pPr>
        <w:widowControl/>
        <w:numPr>
          <w:ilvl w:val="0"/>
          <w:numId w:val="17"/>
        </w:numPr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учитель-логопед – 4</w:t>
      </w:r>
      <w:r w:rsidR="00B45E20" w:rsidRPr="00301EAE"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B45E20" w:rsidRPr="00301EAE" w:rsidRDefault="00B45E20" w:rsidP="00301EAE">
      <w:pPr>
        <w:widowControl/>
        <w:numPr>
          <w:ilvl w:val="0"/>
          <w:numId w:val="17"/>
        </w:numPr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музыкальный </w:t>
      </w:r>
      <w:r w:rsidR="00062CB5" w:rsidRPr="00301EAE">
        <w:rPr>
          <w:rFonts w:ascii="Times New Roman" w:hAnsi="Times New Roman" w:cs="Times New Roman"/>
          <w:sz w:val="24"/>
          <w:szCs w:val="24"/>
        </w:rPr>
        <w:t>руководитель – 1</w:t>
      </w:r>
      <w:r w:rsidRPr="00301EAE">
        <w:rPr>
          <w:rFonts w:ascii="Times New Roman" w:hAnsi="Times New Roman" w:cs="Times New Roman"/>
          <w:sz w:val="24"/>
          <w:szCs w:val="24"/>
        </w:rPr>
        <w:t xml:space="preserve"> чел,</w:t>
      </w:r>
    </w:p>
    <w:p w:rsidR="00B45E20" w:rsidRPr="00301EAE" w:rsidRDefault="00062CB5" w:rsidP="00301EAE">
      <w:pPr>
        <w:widowControl/>
        <w:numPr>
          <w:ilvl w:val="0"/>
          <w:numId w:val="17"/>
        </w:numPr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педагог-психолог – 2</w:t>
      </w:r>
      <w:r w:rsidR="00B45E20" w:rsidRPr="00301EAE"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B45E20" w:rsidRPr="00301EAE" w:rsidRDefault="00B45E20" w:rsidP="00301EAE">
      <w:pPr>
        <w:widowControl/>
        <w:numPr>
          <w:ilvl w:val="0"/>
          <w:numId w:val="17"/>
        </w:numPr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инструктор по физкультуре – 1 чел.</w:t>
      </w:r>
    </w:p>
    <w:p w:rsidR="00B45E20" w:rsidRPr="00301EAE" w:rsidRDefault="00B45E20" w:rsidP="00301E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5E20" w:rsidRPr="00301EAE" w:rsidRDefault="00B45E20" w:rsidP="00301EA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1EAE">
        <w:rPr>
          <w:rFonts w:ascii="Times New Roman" w:hAnsi="Times New Roman" w:cs="Times New Roman"/>
          <w:b/>
          <w:bCs/>
          <w:sz w:val="24"/>
          <w:szCs w:val="24"/>
        </w:rPr>
        <w:t>Образовательный у</w:t>
      </w:r>
      <w:r w:rsidR="00062CB5" w:rsidRPr="00301EAE">
        <w:rPr>
          <w:rFonts w:ascii="Times New Roman" w:hAnsi="Times New Roman" w:cs="Times New Roman"/>
          <w:b/>
          <w:bCs/>
          <w:sz w:val="24"/>
          <w:szCs w:val="24"/>
        </w:rPr>
        <w:t>ров</w:t>
      </w:r>
      <w:r w:rsidR="00D765F0" w:rsidRPr="00301EAE">
        <w:rPr>
          <w:rFonts w:ascii="Times New Roman" w:hAnsi="Times New Roman" w:cs="Times New Roman"/>
          <w:b/>
          <w:bCs/>
          <w:sz w:val="24"/>
          <w:szCs w:val="24"/>
        </w:rPr>
        <w:t>ень педагогов  на  31.08</w:t>
      </w:r>
      <w:r w:rsidR="00062CB5" w:rsidRPr="00301EAE">
        <w:rPr>
          <w:rFonts w:ascii="Times New Roman" w:hAnsi="Times New Roman" w:cs="Times New Roman"/>
          <w:b/>
          <w:bCs/>
          <w:sz w:val="24"/>
          <w:szCs w:val="24"/>
        </w:rPr>
        <w:t>.2017</w:t>
      </w:r>
      <w:r w:rsidRPr="00301EAE"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</w:p>
    <w:p w:rsidR="00B45E20" w:rsidRPr="00301EAE" w:rsidRDefault="00D765F0" w:rsidP="00301EA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Высшее образование имеют 22 педагога</w:t>
      </w:r>
    </w:p>
    <w:p w:rsidR="00D765F0" w:rsidRPr="00301EAE" w:rsidRDefault="00D765F0" w:rsidP="00301EA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Средне</w:t>
      </w:r>
      <w:proofErr w:type="gramStart"/>
      <w:r w:rsidRPr="00301EAE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301EAE">
        <w:rPr>
          <w:rFonts w:ascii="Times New Roman" w:hAnsi="Times New Roman" w:cs="Times New Roman"/>
          <w:sz w:val="24"/>
          <w:szCs w:val="24"/>
        </w:rPr>
        <w:t xml:space="preserve"> специальное( педагогическое) - 1</w:t>
      </w:r>
      <w:r w:rsidR="00301EAE">
        <w:rPr>
          <w:rFonts w:ascii="Times New Roman" w:hAnsi="Times New Roman" w:cs="Times New Roman"/>
          <w:sz w:val="24"/>
          <w:szCs w:val="24"/>
        </w:rPr>
        <w:t>4</w:t>
      </w:r>
      <w:r w:rsidRPr="00301EAE"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0A777D" w:rsidRPr="00301EAE" w:rsidRDefault="000A777D" w:rsidP="00301EA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Анализируя, количественный и качественный состав педагогических работников ДОУ можно сделать следующие выводы:</w:t>
      </w:r>
    </w:p>
    <w:p w:rsidR="000A777D" w:rsidRPr="00301EAE" w:rsidRDefault="000A777D" w:rsidP="00301EA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- уменьшилось  количество педагогов (40 человек в 2016 году до 36 -  в 2017 году);</w:t>
      </w:r>
    </w:p>
    <w:p w:rsidR="000A777D" w:rsidRPr="00301EAE" w:rsidRDefault="000A777D" w:rsidP="00301EA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- 63 % (22 педагогов) имеют высшее образование, 37 % (14 человек) имеют среднее профессиональное образование; </w:t>
      </w:r>
    </w:p>
    <w:p w:rsidR="000A777D" w:rsidRPr="00301EAE" w:rsidRDefault="000A777D" w:rsidP="00301EA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- положительным моментом является факт, что педагоги активно желают получить высшее и среднее профессиональное образование (в 2016 году – два человека – учащиеся ВУЗов, в 2017 году – два педагога – прошли профессиональную переподготовку в ЯГПУ имени К.Д.Ушинского).</w:t>
      </w:r>
    </w:p>
    <w:p w:rsidR="000A777D" w:rsidRPr="00301EAE" w:rsidRDefault="000A777D" w:rsidP="00301EA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A777D" w:rsidRPr="00301EAE" w:rsidRDefault="000A777D" w:rsidP="00301EA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5E20" w:rsidRPr="00301EAE" w:rsidRDefault="00D765F0" w:rsidP="00301EA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1005878" y="362139"/>
            <wp:positionH relativeFrom="column">
              <wp:align>left</wp:align>
            </wp:positionH>
            <wp:positionV relativeFrom="paragraph">
              <wp:align>top</wp:align>
            </wp:positionV>
            <wp:extent cx="6826331" cy="2462542"/>
            <wp:effectExtent l="19050" t="0" r="12619" b="0"/>
            <wp:wrapSquare wrapText="bothSides"/>
            <wp:docPr id="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r w:rsidR="000A777D" w:rsidRPr="00301EAE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45E20" w:rsidRPr="00301EAE" w:rsidRDefault="00B45E20" w:rsidP="00301EAE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B45E20" w:rsidRPr="00B03678" w:rsidRDefault="00B03678" w:rsidP="00301EA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3678">
        <w:rPr>
          <w:rFonts w:ascii="Times New Roman" w:hAnsi="Times New Roman" w:cs="Times New Roman"/>
          <w:b/>
          <w:bCs/>
          <w:sz w:val="24"/>
          <w:szCs w:val="24"/>
        </w:rPr>
        <w:t>Стаж.</w:t>
      </w:r>
    </w:p>
    <w:tbl>
      <w:tblPr>
        <w:tblStyle w:val="ab"/>
        <w:tblW w:w="0" w:type="auto"/>
        <w:tblInd w:w="108" w:type="dxa"/>
        <w:tblLook w:val="04A0"/>
      </w:tblPr>
      <w:tblGrid>
        <w:gridCol w:w="459"/>
        <w:gridCol w:w="2268"/>
        <w:gridCol w:w="3402"/>
        <w:gridCol w:w="2551"/>
      </w:tblGrid>
      <w:tr w:rsidR="000A777D" w:rsidRPr="00301EAE" w:rsidTr="00B03678">
        <w:tc>
          <w:tcPr>
            <w:tcW w:w="459" w:type="dxa"/>
          </w:tcPr>
          <w:p w:rsidR="000A777D" w:rsidRPr="00301EAE" w:rsidRDefault="000A777D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A777D" w:rsidRPr="00301EAE" w:rsidRDefault="000A777D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Более 20 лет</w:t>
            </w:r>
          </w:p>
        </w:tc>
        <w:tc>
          <w:tcPr>
            <w:tcW w:w="3402" w:type="dxa"/>
          </w:tcPr>
          <w:p w:rsidR="000A777D" w:rsidRPr="00301EAE" w:rsidRDefault="000A777D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22 человека</w:t>
            </w:r>
          </w:p>
        </w:tc>
        <w:tc>
          <w:tcPr>
            <w:tcW w:w="2551" w:type="dxa"/>
          </w:tcPr>
          <w:p w:rsidR="000A777D" w:rsidRPr="00301EAE" w:rsidRDefault="000A777D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58 %</w:t>
            </w:r>
          </w:p>
        </w:tc>
      </w:tr>
      <w:tr w:rsidR="000A777D" w:rsidRPr="00301EAE" w:rsidTr="00B03678">
        <w:tc>
          <w:tcPr>
            <w:tcW w:w="459" w:type="dxa"/>
          </w:tcPr>
          <w:p w:rsidR="000A777D" w:rsidRPr="00301EAE" w:rsidRDefault="000A777D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A777D" w:rsidRPr="00301EAE" w:rsidRDefault="000A777D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15-20 лет</w:t>
            </w:r>
          </w:p>
        </w:tc>
        <w:tc>
          <w:tcPr>
            <w:tcW w:w="3402" w:type="dxa"/>
          </w:tcPr>
          <w:p w:rsidR="000A777D" w:rsidRPr="00301EAE" w:rsidRDefault="000A777D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 человека</w:t>
            </w:r>
          </w:p>
        </w:tc>
        <w:tc>
          <w:tcPr>
            <w:tcW w:w="2551" w:type="dxa"/>
          </w:tcPr>
          <w:p w:rsidR="000A777D" w:rsidRPr="00301EAE" w:rsidRDefault="000A777D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</w:tr>
      <w:tr w:rsidR="000A777D" w:rsidRPr="00301EAE" w:rsidTr="00B03678">
        <w:tc>
          <w:tcPr>
            <w:tcW w:w="459" w:type="dxa"/>
          </w:tcPr>
          <w:p w:rsidR="000A777D" w:rsidRPr="00301EAE" w:rsidRDefault="000A777D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A777D" w:rsidRPr="00301EAE" w:rsidRDefault="000A777D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10-15 лет</w:t>
            </w:r>
          </w:p>
        </w:tc>
        <w:tc>
          <w:tcPr>
            <w:tcW w:w="3402" w:type="dxa"/>
          </w:tcPr>
          <w:p w:rsidR="000A777D" w:rsidRPr="00301EAE" w:rsidRDefault="000A777D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 человек</w:t>
            </w:r>
          </w:p>
        </w:tc>
        <w:tc>
          <w:tcPr>
            <w:tcW w:w="2551" w:type="dxa"/>
          </w:tcPr>
          <w:p w:rsidR="000A777D" w:rsidRPr="00301EAE" w:rsidRDefault="000A777D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13%</w:t>
            </w:r>
          </w:p>
        </w:tc>
      </w:tr>
      <w:tr w:rsidR="000A777D" w:rsidRPr="00301EAE" w:rsidTr="00B03678">
        <w:tc>
          <w:tcPr>
            <w:tcW w:w="459" w:type="dxa"/>
          </w:tcPr>
          <w:p w:rsidR="000A777D" w:rsidRPr="00301EAE" w:rsidRDefault="000A777D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0A777D" w:rsidRPr="00301EAE" w:rsidRDefault="000A777D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5-10 лет</w:t>
            </w:r>
          </w:p>
        </w:tc>
        <w:tc>
          <w:tcPr>
            <w:tcW w:w="3402" w:type="dxa"/>
          </w:tcPr>
          <w:p w:rsidR="000A777D" w:rsidRPr="00301EAE" w:rsidRDefault="000A777D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 человека</w:t>
            </w:r>
          </w:p>
        </w:tc>
        <w:tc>
          <w:tcPr>
            <w:tcW w:w="2551" w:type="dxa"/>
          </w:tcPr>
          <w:p w:rsidR="000A777D" w:rsidRPr="00301EAE" w:rsidRDefault="000A777D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</w:tr>
      <w:tr w:rsidR="000A777D" w:rsidRPr="00301EAE" w:rsidTr="00B03678">
        <w:tc>
          <w:tcPr>
            <w:tcW w:w="459" w:type="dxa"/>
          </w:tcPr>
          <w:p w:rsidR="000A777D" w:rsidRPr="00301EAE" w:rsidRDefault="000A777D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0A777D" w:rsidRPr="00301EAE" w:rsidRDefault="000A777D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3402" w:type="dxa"/>
          </w:tcPr>
          <w:p w:rsidR="000A777D" w:rsidRPr="00301EAE" w:rsidRDefault="000A777D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 человек</w:t>
            </w:r>
          </w:p>
        </w:tc>
        <w:tc>
          <w:tcPr>
            <w:tcW w:w="2551" w:type="dxa"/>
          </w:tcPr>
          <w:p w:rsidR="000A777D" w:rsidRPr="00301EAE" w:rsidRDefault="000A777D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13%</w:t>
            </w:r>
          </w:p>
        </w:tc>
      </w:tr>
    </w:tbl>
    <w:p w:rsidR="000A777D" w:rsidRPr="00301EAE" w:rsidRDefault="000A777D" w:rsidP="00301EA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A777D" w:rsidRPr="00301EAE" w:rsidRDefault="000A777D" w:rsidP="00301EA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A777D" w:rsidRPr="00301EAE" w:rsidRDefault="000A777D" w:rsidP="00301EA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1EA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979279" cy="2109457"/>
            <wp:effectExtent l="19050" t="0" r="12071" b="5093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A777D" w:rsidRPr="00301EAE" w:rsidRDefault="000A777D" w:rsidP="00301EAE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A777D" w:rsidRPr="00301EAE" w:rsidRDefault="000A777D" w:rsidP="00301EAE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30D3B" w:rsidRPr="00301EAE" w:rsidRDefault="00C30D3B" w:rsidP="00301EAE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1EAE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Квалификационный уровень на  31.08. 2017 г.</w:t>
      </w:r>
    </w:p>
    <w:p w:rsidR="000A777D" w:rsidRPr="00301EAE" w:rsidRDefault="000A777D" w:rsidP="00301EA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3828"/>
      </w:tblGrid>
      <w:tr w:rsidR="000A777D" w:rsidRPr="00301EAE" w:rsidTr="00B0367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77D" w:rsidRPr="00301EAE" w:rsidRDefault="000A777D" w:rsidP="00301EAE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77D" w:rsidRPr="00301EAE" w:rsidRDefault="000A777D" w:rsidP="00301EAE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</w:tr>
      <w:tr w:rsidR="000A777D" w:rsidRPr="00301EAE" w:rsidTr="00B03678">
        <w:trPr>
          <w:trHeight w:val="36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77D" w:rsidRPr="00301EAE" w:rsidRDefault="000A777D" w:rsidP="00301EAE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77D" w:rsidRPr="00301EAE" w:rsidRDefault="00301EAE" w:rsidP="00301EAE">
            <w:pPr>
              <w:pStyle w:val="1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           </w:t>
            </w:r>
            <w:r w:rsidR="00C30D3B" w:rsidRPr="00301EA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6человек</w:t>
            </w:r>
          </w:p>
        </w:tc>
      </w:tr>
      <w:tr w:rsidR="000A777D" w:rsidRPr="00301EAE" w:rsidTr="00B0367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77D" w:rsidRPr="00301EAE" w:rsidRDefault="000A777D" w:rsidP="00301EAE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77D" w:rsidRPr="00301EAE" w:rsidRDefault="000A777D" w:rsidP="00301EAE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 xml:space="preserve">23 </w:t>
            </w:r>
            <w:r w:rsidR="00C30D3B" w:rsidRPr="00301EAE">
              <w:rPr>
                <w:rFonts w:ascii="Times New Roman" w:hAnsi="Times New Roman" w:cs="Times New Roman"/>
                <w:sz w:val="24"/>
                <w:szCs w:val="24"/>
              </w:rPr>
              <w:t>че</w:t>
            </w: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ловек</w:t>
            </w:r>
          </w:p>
        </w:tc>
      </w:tr>
      <w:tr w:rsidR="000A777D" w:rsidRPr="00301EAE" w:rsidTr="00B0367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77D" w:rsidRPr="00301EAE" w:rsidRDefault="000A777D" w:rsidP="00301EAE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77D" w:rsidRPr="00301EAE" w:rsidRDefault="000A777D" w:rsidP="00301EAE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 человека</w:t>
            </w:r>
          </w:p>
        </w:tc>
      </w:tr>
      <w:tr w:rsidR="000A777D" w:rsidRPr="00301EAE" w:rsidTr="00B03678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77D" w:rsidRPr="00301EAE" w:rsidRDefault="000A777D" w:rsidP="00301EAE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77D" w:rsidRPr="00301EAE" w:rsidRDefault="000A777D" w:rsidP="00301EAE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 человека</w:t>
            </w:r>
          </w:p>
        </w:tc>
      </w:tr>
    </w:tbl>
    <w:p w:rsidR="00C30D3B" w:rsidRPr="00301EAE" w:rsidRDefault="00C30D3B" w:rsidP="008B00D5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45E20" w:rsidRPr="00301EAE" w:rsidRDefault="00C30D3B" w:rsidP="008B00D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1EAE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689568" cy="2408222"/>
            <wp:effectExtent l="19050" t="0" r="16032" b="0"/>
            <wp:docPr id="1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B00D5" w:rsidRPr="00301EAE" w:rsidRDefault="008B00D5" w:rsidP="00301EAE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30D3B" w:rsidRPr="00301EAE" w:rsidRDefault="00C30D3B" w:rsidP="00301EAE">
      <w:pPr>
        <w:tabs>
          <w:tab w:val="num" w:pos="540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45E20" w:rsidRPr="00301EAE" w:rsidRDefault="00B45E20" w:rsidP="00301EAE">
      <w:pPr>
        <w:tabs>
          <w:tab w:val="num" w:pos="54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EAE">
        <w:rPr>
          <w:rFonts w:ascii="Times New Roman" w:hAnsi="Times New Roman" w:cs="Times New Roman"/>
          <w:b/>
          <w:sz w:val="24"/>
          <w:szCs w:val="24"/>
        </w:rPr>
        <w:t xml:space="preserve">Уровень обучения педагогов ДОУ по ФГОС </w:t>
      </w:r>
      <w:proofErr w:type="gramStart"/>
      <w:r w:rsidRPr="00301EAE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</w:p>
    <w:p w:rsidR="002021E8" w:rsidRPr="00301EAE" w:rsidRDefault="002021E8" w:rsidP="00301E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14C0" w:rsidRPr="00301EAE" w:rsidRDefault="00B45E20" w:rsidP="008B00D5">
      <w:pPr>
        <w:ind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1EAE">
        <w:rPr>
          <w:rFonts w:ascii="Times New Roman" w:hAnsi="Times New Roman" w:cs="Times New Roman"/>
          <w:noProof/>
          <w:color w:val="000000"/>
          <w:sz w:val="24"/>
          <w:szCs w:val="24"/>
          <w:bdr w:val="single" w:sz="4" w:space="0" w:color="auto"/>
        </w:rPr>
        <w:drawing>
          <wp:inline distT="0" distB="0" distL="0" distR="0">
            <wp:extent cx="6264769" cy="1422400"/>
            <wp:effectExtent l="19050" t="0" r="21731" b="6350"/>
            <wp:docPr id="20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45E20" w:rsidRPr="00301EAE" w:rsidRDefault="00B45E20" w:rsidP="00301EAE">
      <w:pPr>
        <w:ind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45E20" w:rsidRPr="00301EAE" w:rsidRDefault="00B45E20" w:rsidP="00301EAE">
      <w:pPr>
        <w:ind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1EAE">
        <w:rPr>
          <w:rFonts w:ascii="Times New Roman" w:hAnsi="Times New Roman" w:cs="Times New Roman"/>
          <w:color w:val="000000"/>
          <w:sz w:val="24"/>
          <w:szCs w:val="24"/>
        </w:rPr>
        <w:t xml:space="preserve">100% педагогов ДОУ обучены на КПК по ФГОС </w:t>
      </w:r>
      <w:proofErr w:type="gramStart"/>
      <w:r w:rsidRPr="00301EAE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</w:p>
    <w:p w:rsidR="00B45E20" w:rsidRDefault="00B45E20" w:rsidP="00301EAE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00D5" w:rsidRPr="00301EAE" w:rsidRDefault="008B00D5" w:rsidP="00301EAE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30D3B" w:rsidRPr="00301EAE" w:rsidRDefault="00C30D3B" w:rsidP="00301EAE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lastRenderedPageBreak/>
        <w:t>Анализируя педагогический коллектив детского сада можно сделать вывод о том, что отмечается положительная динамика квалификационного и образовательного уровня сотрудников. В настоящее время в учреждении создан коллектив единомышленников, который совместными усилиями старается добиваться успеха и реальных результатов. Одним из важных условий достижения эффективности результатов является сформированная у педагогов потребность в постоянном профессиональном росте.</w:t>
      </w:r>
    </w:p>
    <w:p w:rsidR="00C30D3B" w:rsidRPr="00301EAE" w:rsidRDefault="00C30D3B" w:rsidP="00301EAE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     Педагогический коллектив ДОУ активно занимается инновациями: внедрением и использованием новых эффективных педагогических технологий, таких как здоровьесберегающие технологии, развивающее и проблемное обучение, ИКТ, технологии ТРИЗ, проектный метод и др. </w:t>
      </w:r>
    </w:p>
    <w:p w:rsidR="00C30D3B" w:rsidRPr="00301EAE" w:rsidRDefault="00C30D3B" w:rsidP="00301EAE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Педагогические работники детского сада постоянно повышают свою квалификацию </w:t>
      </w:r>
      <w:proofErr w:type="gramStart"/>
      <w:r w:rsidRPr="00301EAE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301EAE">
        <w:rPr>
          <w:rFonts w:ascii="Times New Roman" w:hAnsi="Times New Roman" w:cs="Times New Roman"/>
          <w:sz w:val="24"/>
          <w:szCs w:val="24"/>
        </w:rPr>
        <w:t>:</w:t>
      </w:r>
    </w:p>
    <w:p w:rsidR="00C30D3B" w:rsidRPr="00301EAE" w:rsidRDefault="00C30D3B" w:rsidP="008B00D5">
      <w:pPr>
        <w:widowControl/>
        <w:numPr>
          <w:ilvl w:val="0"/>
          <w:numId w:val="23"/>
        </w:numPr>
        <w:tabs>
          <w:tab w:val="num" w:pos="-142"/>
        </w:tabs>
        <w:autoSpaceDE/>
        <w:autoSpaceDN/>
        <w:adjustRightInd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Прохождение курсов повышения квалификации, тематических и целевых курсов при ИРО, ГЦРО;</w:t>
      </w:r>
    </w:p>
    <w:p w:rsidR="00C30D3B" w:rsidRPr="00301EAE" w:rsidRDefault="00C30D3B" w:rsidP="008B00D5">
      <w:pPr>
        <w:widowControl/>
        <w:numPr>
          <w:ilvl w:val="0"/>
          <w:numId w:val="23"/>
        </w:numPr>
        <w:tabs>
          <w:tab w:val="num" w:pos="-142"/>
        </w:tabs>
        <w:autoSpaceDE/>
        <w:autoSpaceDN/>
        <w:adjustRightInd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Участие в методических мероприятиях и обучающих семинарах;</w:t>
      </w:r>
    </w:p>
    <w:p w:rsidR="00C30D3B" w:rsidRPr="00301EAE" w:rsidRDefault="00C30D3B" w:rsidP="008B00D5">
      <w:pPr>
        <w:widowControl/>
        <w:numPr>
          <w:ilvl w:val="0"/>
          <w:numId w:val="23"/>
        </w:numPr>
        <w:tabs>
          <w:tab w:val="num" w:pos="-142"/>
        </w:tabs>
        <w:autoSpaceDE/>
        <w:autoSpaceDN/>
        <w:adjustRightInd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Работы в творческих группах детского сада;</w:t>
      </w:r>
    </w:p>
    <w:p w:rsidR="00C30D3B" w:rsidRPr="00301EAE" w:rsidRDefault="00C30D3B" w:rsidP="008B00D5">
      <w:pPr>
        <w:widowControl/>
        <w:numPr>
          <w:ilvl w:val="0"/>
          <w:numId w:val="23"/>
        </w:numPr>
        <w:tabs>
          <w:tab w:val="num" w:pos="-142"/>
        </w:tabs>
        <w:autoSpaceDE/>
        <w:autoSpaceDN/>
        <w:adjustRightInd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Самообразование.</w:t>
      </w:r>
    </w:p>
    <w:p w:rsidR="00C30D3B" w:rsidRPr="00301EAE" w:rsidRDefault="008B00D5" w:rsidP="00301EAE">
      <w:pPr>
        <w:ind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30D3B" w:rsidRPr="00301EAE">
        <w:rPr>
          <w:rFonts w:ascii="Times New Roman" w:hAnsi="Times New Roman" w:cs="Times New Roman"/>
          <w:sz w:val="24"/>
          <w:szCs w:val="24"/>
        </w:rPr>
        <w:t>Для обеспечения профессионального и личностного роста педагогов в детском саду созданы все социально-психологические условия с учетом индивидуальных и возрастных особенностей педагогов.</w:t>
      </w:r>
    </w:p>
    <w:p w:rsidR="00C30D3B" w:rsidRPr="00301EAE" w:rsidRDefault="00C30D3B" w:rsidP="00301EAE">
      <w:pPr>
        <w:ind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30D3B" w:rsidRPr="00301EAE" w:rsidRDefault="00C30D3B" w:rsidP="008B00D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1EAE">
        <w:rPr>
          <w:rFonts w:ascii="Times New Roman" w:hAnsi="Times New Roman" w:cs="Times New Roman"/>
          <w:b/>
          <w:bCs/>
          <w:sz w:val="24"/>
          <w:szCs w:val="24"/>
        </w:rPr>
        <w:t>Награждения сотрудников детского сада.</w:t>
      </w:r>
    </w:p>
    <w:p w:rsidR="00C30D3B" w:rsidRPr="00301EAE" w:rsidRDefault="00C30D3B" w:rsidP="008B00D5">
      <w:pPr>
        <w:widowControl/>
        <w:numPr>
          <w:ilvl w:val="0"/>
          <w:numId w:val="22"/>
        </w:numPr>
        <w:autoSpaceDE/>
        <w:autoSpaceDN/>
        <w:adjustRightInd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1EAE">
        <w:rPr>
          <w:rFonts w:ascii="Times New Roman" w:hAnsi="Times New Roman" w:cs="Times New Roman"/>
          <w:bCs/>
          <w:sz w:val="24"/>
          <w:szCs w:val="24"/>
        </w:rPr>
        <w:t>- Нагрудный знак «Почетный работник общего образования РФ – 1 человек.</w:t>
      </w:r>
    </w:p>
    <w:p w:rsidR="00C30D3B" w:rsidRPr="00301EAE" w:rsidRDefault="00C30D3B" w:rsidP="008B00D5">
      <w:pPr>
        <w:widowControl/>
        <w:numPr>
          <w:ilvl w:val="0"/>
          <w:numId w:val="22"/>
        </w:numPr>
        <w:autoSpaceDE/>
        <w:autoSpaceDN/>
        <w:adjustRightInd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1EAE">
        <w:rPr>
          <w:rFonts w:ascii="Times New Roman" w:hAnsi="Times New Roman" w:cs="Times New Roman"/>
          <w:bCs/>
          <w:sz w:val="24"/>
          <w:szCs w:val="24"/>
        </w:rPr>
        <w:t>- Почетная грамота</w:t>
      </w:r>
      <w:r w:rsidR="004B6811" w:rsidRPr="00301EAE">
        <w:rPr>
          <w:rFonts w:ascii="Times New Roman" w:hAnsi="Times New Roman" w:cs="Times New Roman"/>
          <w:bCs/>
          <w:sz w:val="24"/>
          <w:szCs w:val="24"/>
        </w:rPr>
        <w:t xml:space="preserve"> Министерства образования РФ – 8 человек</w:t>
      </w:r>
      <w:r w:rsidRPr="00301EAE">
        <w:rPr>
          <w:rFonts w:ascii="Times New Roman" w:hAnsi="Times New Roman" w:cs="Times New Roman"/>
          <w:bCs/>
          <w:sz w:val="24"/>
          <w:szCs w:val="24"/>
        </w:rPr>
        <w:t>.</w:t>
      </w:r>
    </w:p>
    <w:p w:rsidR="00C30D3B" w:rsidRPr="00301EAE" w:rsidRDefault="00C30D3B" w:rsidP="008B00D5">
      <w:pPr>
        <w:widowControl/>
        <w:numPr>
          <w:ilvl w:val="0"/>
          <w:numId w:val="22"/>
        </w:numPr>
        <w:autoSpaceDE/>
        <w:autoSpaceDN/>
        <w:adjustRightInd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1EAE">
        <w:rPr>
          <w:rFonts w:ascii="Times New Roman" w:hAnsi="Times New Roman" w:cs="Times New Roman"/>
          <w:bCs/>
          <w:sz w:val="24"/>
          <w:szCs w:val="24"/>
        </w:rPr>
        <w:t>- Грамота Департамента образования Ярославской области – 19 человек.</w:t>
      </w:r>
    </w:p>
    <w:p w:rsidR="00C30D3B" w:rsidRPr="00301EAE" w:rsidRDefault="00C30D3B" w:rsidP="008B00D5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45E20" w:rsidRPr="00301EAE" w:rsidRDefault="00B45E20" w:rsidP="00B03678">
      <w:pPr>
        <w:ind w:firstLine="142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01EAE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6246283" cy="1933434"/>
            <wp:effectExtent l="19050" t="0" r="21167" b="0"/>
            <wp:docPr id="2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45E20" w:rsidRPr="00301EAE" w:rsidRDefault="00B45E20" w:rsidP="00301EA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1EAE">
        <w:rPr>
          <w:rFonts w:ascii="Times New Roman" w:hAnsi="Times New Roman" w:cs="Times New Roman"/>
          <w:b/>
          <w:bCs/>
          <w:sz w:val="24"/>
          <w:szCs w:val="24"/>
        </w:rPr>
        <w:t>Представление опыта работы детского сада.</w:t>
      </w:r>
    </w:p>
    <w:p w:rsidR="00B45E20" w:rsidRPr="00301EAE" w:rsidRDefault="00B45E20" w:rsidP="00301EA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В 2015-2016 года на базе ДОУ организовано МО учителей </w:t>
      </w:r>
      <w:proofErr w:type="gramStart"/>
      <w:r w:rsidRPr="00301EAE">
        <w:rPr>
          <w:rFonts w:ascii="Times New Roman" w:hAnsi="Times New Roman" w:cs="Times New Roman"/>
          <w:sz w:val="24"/>
          <w:szCs w:val="24"/>
        </w:rPr>
        <w:t>-л</w:t>
      </w:r>
      <w:proofErr w:type="gramEnd"/>
      <w:r w:rsidRPr="00301EAE">
        <w:rPr>
          <w:rFonts w:ascii="Times New Roman" w:hAnsi="Times New Roman" w:cs="Times New Roman"/>
          <w:sz w:val="24"/>
          <w:szCs w:val="24"/>
        </w:rPr>
        <w:t xml:space="preserve">огопедов </w:t>
      </w:r>
      <w:r w:rsidR="00BB17F7" w:rsidRPr="00301EAE">
        <w:rPr>
          <w:rFonts w:ascii="Times New Roman" w:hAnsi="Times New Roman" w:cs="Times New Roman"/>
          <w:sz w:val="24"/>
          <w:szCs w:val="24"/>
        </w:rPr>
        <w:t xml:space="preserve">Ленинского и Кировских районов </w:t>
      </w:r>
      <w:r w:rsidRPr="00301EAE">
        <w:rPr>
          <w:rFonts w:ascii="Times New Roman" w:hAnsi="Times New Roman" w:cs="Times New Roman"/>
          <w:sz w:val="24"/>
          <w:szCs w:val="24"/>
        </w:rPr>
        <w:t xml:space="preserve">«Система работы учителей-логопедов в ДОУ. Традиционные и нетрадиционные методы и приёмы».  Данная тема  актуальна для практических работников - учителей-логопедов и воспитателей логопедических групп. Результатом работы является выпущенное методическое пособие  с обобщённым опытом работы дошкольных учреждений города в этом направлении. </w:t>
      </w:r>
    </w:p>
    <w:p w:rsidR="00B45E20" w:rsidRPr="00301EAE" w:rsidRDefault="00B45E20" w:rsidP="00301EA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B00D5" w:rsidRDefault="008B00D5" w:rsidP="00301EAE">
      <w:pPr>
        <w:tabs>
          <w:tab w:val="left" w:pos="426"/>
          <w:tab w:val="left" w:pos="5767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6811" w:rsidRPr="00301EAE" w:rsidRDefault="004B6811" w:rsidP="00301EAE">
      <w:pPr>
        <w:tabs>
          <w:tab w:val="left" w:pos="426"/>
          <w:tab w:val="left" w:pos="576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EAE">
        <w:rPr>
          <w:rFonts w:ascii="Times New Roman" w:hAnsi="Times New Roman" w:cs="Times New Roman"/>
          <w:b/>
          <w:sz w:val="24"/>
          <w:szCs w:val="24"/>
        </w:rPr>
        <w:lastRenderedPageBreak/>
        <w:t>Методическое обеспечение</w:t>
      </w:r>
    </w:p>
    <w:p w:rsidR="004B6811" w:rsidRPr="00301EAE" w:rsidRDefault="004B6811" w:rsidP="00301EAE">
      <w:pPr>
        <w:tabs>
          <w:tab w:val="left" w:pos="426"/>
          <w:tab w:val="left" w:pos="5767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 В ее основе примерная основная общеобразовательная программа дошкольного образования «От рождения до школы» под ред. Н.Е. </w:t>
      </w:r>
      <w:proofErr w:type="spellStart"/>
      <w:r w:rsidRPr="00301EAE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proofErr w:type="gramStart"/>
      <w:r w:rsidRPr="00301EA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01EAE">
        <w:rPr>
          <w:rFonts w:ascii="Times New Roman" w:hAnsi="Times New Roman" w:cs="Times New Roman"/>
          <w:sz w:val="24"/>
          <w:szCs w:val="24"/>
        </w:rPr>
        <w:t xml:space="preserve"> Т.С. Комаровой М.А. Васильевой и программ коррекционного обучения для детей дошкольников:</w:t>
      </w:r>
    </w:p>
    <w:p w:rsidR="004B6811" w:rsidRPr="00301EAE" w:rsidRDefault="004B6811" w:rsidP="00301EAE">
      <w:pPr>
        <w:tabs>
          <w:tab w:val="left" w:pos="426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- программа воспитания и обучения детей среднего, старшего дошкольного возраста с ОНР 3 уровня (Т.Б.Лопатина)</w:t>
      </w:r>
    </w:p>
    <w:p w:rsidR="004B6811" w:rsidRPr="00301EAE" w:rsidRDefault="004B6811" w:rsidP="00301EAE">
      <w:pPr>
        <w:pStyle w:val="ae"/>
        <w:jc w:val="both"/>
        <w:rPr>
          <w:bCs/>
        </w:rPr>
      </w:pPr>
      <w:r w:rsidRPr="00301EAE">
        <w:t xml:space="preserve">    </w:t>
      </w:r>
      <w:r w:rsidRPr="00301EAE">
        <w:rPr>
          <w:bCs/>
        </w:rPr>
        <w:t>Образовательный процесс в ДОУ подчинён принципам связанности, взаимопроникновения и взаимодействия образовательных областей (физическое развитие, речевое развитие, познавательное развитие, социально-коммуникативное развитие, художественно- эстетическое развитие).</w:t>
      </w:r>
    </w:p>
    <w:p w:rsidR="004B6811" w:rsidRPr="00301EAE" w:rsidRDefault="004B6811" w:rsidP="00301EA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Весь образовательный процесс построен на основе баланса специально организованной образовательной, свободной самостоятельной деятельности детей и совместной деятельности взрослого с детьми. Организация воспитательно-образовательного процесса в детском саду имеет следующие особенности:</w:t>
      </w:r>
    </w:p>
    <w:p w:rsidR="004B6811" w:rsidRPr="00301EAE" w:rsidRDefault="004B6811" w:rsidP="008B00D5">
      <w:pPr>
        <w:widowControl/>
        <w:numPr>
          <w:ilvl w:val="0"/>
          <w:numId w:val="23"/>
        </w:numPr>
        <w:tabs>
          <w:tab w:val="num" w:pos="-567"/>
        </w:tabs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организованная образовательная деятельность носит развивающий характер и проводится фронтально (со всей группой детей), по подгруппам и индивидуально;</w:t>
      </w:r>
    </w:p>
    <w:p w:rsidR="004B6811" w:rsidRPr="00301EAE" w:rsidRDefault="004B6811" w:rsidP="008B00D5">
      <w:pPr>
        <w:widowControl/>
        <w:numPr>
          <w:ilvl w:val="0"/>
          <w:numId w:val="23"/>
        </w:numPr>
        <w:tabs>
          <w:tab w:val="num" w:pos="-567"/>
        </w:tabs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используются игровые методы обучения в совместной деятельности взрослых и детей.</w:t>
      </w:r>
    </w:p>
    <w:p w:rsidR="004B6811" w:rsidRPr="00301EAE" w:rsidRDefault="004B6811" w:rsidP="00301EA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Коллектив ДОУ организует образовательный процесс, руководствуясь следующими положениями:</w:t>
      </w:r>
    </w:p>
    <w:p w:rsidR="004B6811" w:rsidRPr="00301EAE" w:rsidRDefault="004B6811" w:rsidP="00301EA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Обеспечить реализацию Федерального Государственного Стандарта дошкольного образования;</w:t>
      </w:r>
    </w:p>
    <w:p w:rsidR="004B6811" w:rsidRPr="00301EAE" w:rsidRDefault="004B6811" w:rsidP="00301EA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Обеспечить условия для эмоционального комфорта, самовыражения и саморазвития ребенка, творчества, игры, общения и познания мира;</w:t>
      </w:r>
    </w:p>
    <w:p w:rsidR="004B6811" w:rsidRPr="00301EAE" w:rsidRDefault="004B6811" w:rsidP="00301EA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Обеспечить достижение воспитанниками готовности к школе в ходе образовательного процесса. Достижения дошкольников определяются не суммой знаний, а совокупностью личностных качеств, в том числе обеспечивающих психологическую готовность к школе.</w:t>
      </w:r>
    </w:p>
    <w:p w:rsidR="004B6811" w:rsidRPr="00301EAE" w:rsidRDefault="004B6811" w:rsidP="00301EA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Направлять организацию образовательного процесса на формирование общей культуры, предпосылок учебной деятельности, развитие физических, интеллектуальных и личностных качеств, сохранение и укрепление здоровья, коррекцию недостатков в развитии детей.</w:t>
      </w:r>
    </w:p>
    <w:p w:rsidR="004B6811" w:rsidRPr="00301EAE" w:rsidRDefault="004B6811" w:rsidP="00301EAE">
      <w:pPr>
        <w:tabs>
          <w:tab w:val="left" w:pos="426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ab/>
        <w:t xml:space="preserve">По каждой группе, у специалистов имеется учебный план в соответствии с образовательной программой детского сада и требованиями </w:t>
      </w:r>
      <w:proofErr w:type="spellStart"/>
      <w:r w:rsidRPr="00301EAE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301EAE">
        <w:rPr>
          <w:rFonts w:ascii="Times New Roman" w:hAnsi="Times New Roman" w:cs="Times New Roman"/>
          <w:sz w:val="24"/>
          <w:szCs w:val="24"/>
        </w:rPr>
        <w:t xml:space="preserve">. Занятия с детьми нормированы по времени и количеству. </w:t>
      </w:r>
    </w:p>
    <w:p w:rsidR="001610C6" w:rsidRPr="00301EAE" w:rsidRDefault="001610C6" w:rsidP="00301EAE">
      <w:pPr>
        <w:tabs>
          <w:tab w:val="left" w:pos="684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10C6" w:rsidRPr="00301EAE" w:rsidRDefault="001610C6" w:rsidP="00301EAE">
      <w:pPr>
        <w:tabs>
          <w:tab w:val="left" w:pos="684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EAE">
        <w:rPr>
          <w:rFonts w:ascii="Times New Roman" w:hAnsi="Times New Roman" w:cs="Times New Roman"/>
          <w:b/>
          <w:sz w:val="24"/>
          <w:szCs w:val="24"/>
        </w:rPr>
        <w:t>Контингент воспитанников</w:t>
      </w:r>
    </w:p>
    <w:p w:rsidR="001610C6" w:rsidRPr="00301EAE" w:rsidRDefault="001610C6" w:rsidP="00301EAE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 </w:t>
      </w:r>
      <w:r w:rsidRPr="00301EAE">
        <w:rPr>
          <w:rFonts w:ascii="Times New Roman" w:hAnsi="Times New Roman" w:cs="Times New Roman"/>
          <w:b/>
          <w:bCs/>
          <w:sz w:val="24"/>
          <w:szCs w:val="24"/>
        </w:rPr>
        <w:t xml:space="preserve">Общая численность детей:   </w:t>
      </w:r>
      <w:r w:rsidRPr="00301EAE">
        <w:rPr>
          <w:rFonts w:ascii="Times New Roman" w:hAnsi="Times New Roman" w:cs="Times New Roman"/>
          <w:bCs/>
          <w:sz w:val="24"/>
          <w:szCs w:val="24"/>
        </w:rPr>
        <w:t>300 чел.</w:t>
      </w:r>
    </w:p>
    <w:p w:rsidR="001610C6" w:rsidRPr="00301EAE" w:rsidRDefault="001610C6" w:rsidP="00301EAE">
      <w:pPr>
        <w:tabs>
          <w:tab w:val="left" w:pos="6840"/>
        </w:tabs>
        <w:ind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01EAE">
        <w:rPr>
          <w:rFonts w:ascii="Times New Roman" w:hAnsi="Times New Roman" w:cs="Times New Roman"/>
          <w:bCs/>
          <w:iCs/>
          <w:sz w:val="24"/>
          <w:szCs w:val="24"/>
        </w:rPr>
        <w:t>В 2016-2017 учебном году в детском саду функционирует 13 групп, которые</w:t>
      </w:r>
      <w:r w:rsidR="008B00D5">
        <w:rPr>
          <w:rFonts w:ascii="Times New Roman" w:hAnsi="Times New Roman" w:cs="Times New Roman"/>
          <w:bCs/>
          <w:iCs/>
          <w:sz w:val="24"/>
          <w:szCs w:val="24"/>
        </w:rPr>
        <w:t xml:space="preserve"> посещают дети в возрасте от 1,6 </w:t>
      </w:r>
      <w:r w:rsidRPr="00301EAE">
        <w:rPr>
          <w:rFonts w:ascii="Times New Roman" w:hAnsi="Times New Roman" w:cs="Times New Roman"/>
          <w:bCs/>
          <w:iCs/>
          <w:sz w:val="24"/>
          <w:szCs w:val="24"/>
        </w:rPr>
        <w:t>до 7 лет.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670"/>
        <w:gridCol w:w="1843"/>
        <w:gridCol w:w="1616"/>
      </w:tblGrid>
      <w:tr w:rsidR="001610C6" w:rsidRPr="00301EAE" w:rsidTr="00301E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1610C6" w:rsidP="00301EAE">
            <w:pPr>
              <w:tabs>
                <w:tab w:val="left" w:pos="684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1610C6" w:rsidP="00301EAE">
            <w:pPr>
              <w:tabs>
                <w:tab w:val="left" w:pos="6840"/>
              </w:tabs>
              <w:ind w:firstLine="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1610C6" w:rsidP="00301EAE">
            <w:pPr>
              <w:tabs>
                <w:tab w:val="left" w:pos="6840"/>
              </w:tabs>
              <w:ind w:firstLine="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1610C6" w:rsidP="00301EAE">
            <w:pPr>
              <w:tabs>
                <w:tab w:val="left" w:pos="6840"/>
              </w:tabs>
              <w:ind w:firstLine="6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детей</w:t>
            </w:r>
          </w:p>
        </w:tc>
      </w:tr>
      <w:tr w:rsidR="001610C6" w:rsidRPr="00301EAE" w:rsidTr="00301E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C6" w:rsidRPr="00301EAE" w:rsidRDefault="001610C6" w:rsidP="00301EAE">
            <w:pPr>
              <w:widowControl/>
              <w:numPr>
                <w:ilvl w:val="0"/>
                <w:numId w:val="43"/>
              </w:numPr>
              <w:tabs>
                <w:tab w:val="left" w:pos="6840"/>
              </w:tabs>
              <w:autoSpaceDE/>
              <w:autoSpaceDN/>
              <w:adjustRightInd/>
              <w:ind w:left="0"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1610C6" w:rsidP="00301EAE">
            <w:pPr>
              <w:tabs>
                <w:tab w:val="left" w:pos="6840"/>
              </w:tabs>
              <w:ind w:firstLin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8B00D5" w:rsidP="00301EAE">
            <w:pPr>
              <w:tabs>
                <w:tab w:val="left" w:pos="6840"/>
              </w:tabs>
              <w:ind w:firstLine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  <w:r w:rsidR="001610C6" w:rsidRPr="00301EAE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1610C6" w:rsidP="00301EAE">
            <w:pPr>
              <w:tabs>
                <w:tab w:val="left" w:pos="6840"/>
              </w:tabs>
              <w:ind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610C6" w:rsidRPr="00301EAE" w:rsidTr="00301E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C6" w:rsidRPr="00301EAE" w:rsidRDefault="001610C6" w:rsidP="00301EAE">
            <w:pPr>
              <w:widowControl/>
              <w:numPr>
                <w:ilvl w:val="0"/>
                <w:numId w:val="43"/>
              </w:numPr>
              <w:tabs>
                <w:tab w:val="left" w:pos="6840"/>
              </w:tabs>
              <w:autoSpaceDE/>
              <w:autoSpaceDN/>
              <w:adjustRightInd/>
              <w:ind w:left="0"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1610C6" w:rsidP="00301EAE">
            <w:pPr>
              <w:tabs>
                <w:tab w:val="left" w:pos="6840"/>
              </w:tabs>
              <w:ind w:firstLin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1610C6" w:rsidP="00301EAE">
            <w:pPr>
              <w:tabs>
                <w:tab w:val="left" w:pos="6840"/>
              </w:tabs>
              <w:ind w:firstLine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1610C6" w:rsidP="00301EAE">
            <w:pPr>
              <w:tabs>
                <w:tab w:val="left" w:pos="6840"/>
              </w:tabs>
              <w:ind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1610C6" w:rsidRPr="00301EAE" w:rsidTr="00301E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C6" w:rsidRPr="00301EAE" w:rsidRDefault="001610C6" w:rsidP="00301EAE">
            <w:pPr>
              <w:widowControl/>
              <w:numPr>
                <w:ilvl w:val="0"/>
                <w:numId w:val="43"/>
              </w:numPr>
              <w:tabs>
                <w:tab w:val="left" w:pos="6840"/>
              </w:tabs>
              <w:autoSpaceDE/>
              <w:autoSpaceDN/>
              <w:adjustRightInd/>
              <w:ind w:left="0"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1610C6" w:rsidP="00301EAE">
            <w:pPr>
              <w:tabs>
                <w:tab w:val="left" w:pos="6840"/>
              </w:tabs>
              <w:ind w:firstLin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8B00D5" w:rsidP="00301EAE">
            <w:pPr>
              <w:tabs>
                <w:tab w:val="left" w:pos="6840"/>
              </w:tabs>
              <w:ind w:firstLine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  <w:r w:rsidR="001610C6" w:rsidRPr="00301EAE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1610C6" w:rsidP="00301EAE">
            <w:pPr>
              <w:tabs>
                <w:tab w:val="left" w:pos="6840"/>
              </w:tabs>
              <w:ind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610C6" w:rsidRPr="00301EAE" w:rsidTr="00301E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C6" w:rsidRPr="00301EAE" w:rsidRDefault="001610C6" w:rsidP="00301EAE">
            <w:pPr>
              <w:widowControl/>
              <w:numPr>
                <w:ilvl w:val="0"/>
                <w:numId w:val="43"/>
              </w:numPr>
              <w:tabs>
                <w:tab w:val="left" w:pos="6840"/>
              </w:tabs>
              <w:autoSpaceDE/>
              <w:autoSpaceDN/>
              <w:adjustRightInd/>
              <w:ind w:left="0"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1610C6" w:rsidP="00301EAE">
            <w:pPr>
              <w:tabs>
                <w:tab w:val="left" w:pos="6840"/>
              </w:tabs>
              <w:ind w:firstLin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1610C6" w:rsidP="00301EAE">
            <w:pPr>
              <w:tabs>
                <w:tab w:val="left" w:pos="6840"/>
              </w:tabs>
              <w:ind w:firstLine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1610C6" w:rsidP="00301EAE">
            <w:pPr>
              <w:tabs>
                <w:tab w:val="left" w:pos="6840"/>
              </w:tabs>
              <w:ind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1610C6" w:rsidRPr="00301EAE" w:rsidTr="00301E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C6" w:rsidRPr="00301EAE" w:rsidRDefault="001610C6" w:rsidP="00301EAE">
            <w:pPr>
              <w:widowControl/>
              <w:numPr>
                <w:ilvl w:val="0"/>
                <w:numId w:val="43"/>
              </w:numPr>
              <w:tabs>
                <w:tab w:val="left" w:pos="6840"/>
              </w:tabs>
              <w:autoSpaceDE/>
              <w:autoSpaceDN/>
              <w:adjustRightInd/>
              <w:ind w:left="0"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1610C6" w:rsidP="00301EAE">
            <w:pPr>
              <w:tabs>
                <w:tab w:val="left" w:pos="6840"/>
              </w:tabs>
              <w:ind w:firstLin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B03678" w:rsidP="00B03678">
            <w:pPr>
              <w:tabs>
                <w:tab w:val="left" w:pos="6840"/>
              </w:tabs>
              <w:ind w:firstLine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610C6"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1610C6" w:rsidP="00301EAE">
            <w:pPr>
              <w:tabs>
                <w:tab w:val="left" w:pos="6840"/>
              </w:tabs>
              <w:ind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1610C6" w:rsidRPr="00301EAE" w:rsidTr="00301E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C6" w:rsidRPr="00301EAE" w:rsidRDefault="001610C6" w:rsidP="00301EAE">
            <w:pPr>
              <w:widowControl/>
              <w:numPr>
                <w:ilvl w:val="0"/>
                <w:numId w:val="43"/>
              </w:numPr>
              <w:tabs>
                <w:tab w:val="left" w:pos="6840"/>
              </w:tabs>
              <w:autoSpaceDE/>
              <w:autoSpaceDN/>
              <w:adjustRightInd/>
              <w:ind w:left="0"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1610C6" w:rsidP="00301EAE">
            <w:pPr>
              <w:tabs>
                <w:tab w:val="left" w:pos="6840"/>
              </w:tabs>
              <w:ind w:firstLin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B03678" w:rsidP="00B03678">
            <w:pPr>
              <w:tabs>
                <w:tab w:val="left" w:pos="6840"/>
              </w:tabs>
              <w:ind w:firstLine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610C6"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1610C6" w:rsidP="00301EAE">
            <w:pPr>
              <w:tabs>
                <w:tab w:val="left" w:pos="6840"/>
              </w:tabs>
              <w:ind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1610C6" w:rsidRPr="00301EAE" w:rsidTr="00301E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C6" w:rsidRPr="00301EAE" w:rsidRDefault="001610C6" w:rsidP="00301EAE">
            <w:pPr>
              <w:widowControl/>
              <w:numPr>
                <w:ilvl w:val="0"/>
                <w:numId w:val="43"/>
              </w:numPr>
              <w:tabs>
                <w:tab w:val="left" w:pos="6840"/>
              </w:tabs>
              <w:autoSpaceDE/>
              <w:autoSpaceDN/>
              <w:adjustRightInd/>
              <w:ind w:left="0"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1610C6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Общеразвивающая</w:t>
            </w:r>
            <w:r w:rsidR="00B03678">
              <w:rPr>
                <w:rFonts w:ascii="Times New Roman" w:hAnsi="Times New Roman" w:cs="Times New Roman"/>
                <w:sz w:val="24"/>
                <w:szCs w:val="24"/>
              </w:rPr>
              <w:t xml:space="preserve"> (разновозрастная)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B03678" w:rsidP="00301EAE">
            <w:pPr>
              <w:tabs>
                <w:tab w:val="left" w:pos="6840"/>
              </w:tabs>
              <w:ind w:firstLine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610C6" w:rsidRPr="00301EAE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327FE6" w:rsidP="00301EAE">
            <w:pPr>
              <w:tabs>
                <w:tab w:val="left" w:pos="6840"/>
              </w:tabs>
              <w:ind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1610C6" w:rsidRPr="00301EAE" w:rsidTr="00301E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C6" w:rsidRPr="00301EAE" w:rsidRDefault="001610C6" w:rsidP="00301EAE">
            <w:pPr>
              <w:widowControl/>
              <w:numPr>
                <w:ilvl w:val="0"/>
                <w:numId w:val="43"/>
              </w:numPr>
              <w:tabs>
                <w:tab w:val="left" w:pos="6840"/>
              </w:tabs>
              <w:autoSpaceDE/>
              <w:autoSpaceDN/>
              <w:adjustRightInd/>
              <w:ind w:left="0"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1610C6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Компенсирующая</w:t>
            </w:r>
            <w:proofErr w:type="gramEnd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 xml:space="preserve"> (дети с нарушением речи)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B03678" w:rsidP="00B03678">
            <w:pPr>
              <w:tabs>
                <w:tab w:val="left" w:pos="6840"/>
              </w:tabs>
              <w:ind w:firstLine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610C6"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1610C6" w:rsidP="00301EAE">
            <w:pPr>
              <w:tabs>
                <w:tab w:val="left" w:pos="6840"/>
              </w:tabs>
              <w:ind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610C6" w:rsidRPr="00301EAE" w:rsidTr="00301E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C6" w:rsidRPr="00301EAE" w:rsidRDefault="001610C6" w:rsidP="00301EAE">
            <w:pPr>
              <w:widowControl/>
              <w:numPr>
                <w:ilvl w:val="0"/>
                <w:numId w:val="43"/>
              </w:numPr>
              <w:tabs>
                <w:tab w:val="left" w:pos="6840"/>
              </w:tabs>
              <w:autoSpaceDE/>
              <w:autoSpaceDN/>
              <w:adjustRightInd/>
              <w:ind w:left="0"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1610C6" w:rsidP="00301EAE">
            <w:pPr>
              <w:tabs>
                <w:tab w:val="left" w:pos="6840"/>
              </w:tabs>
              <w:ind w:firstLin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 xml:space="preserve">Общеразвивающая </w:t>
            </w:r>
            <w:r w:rsidR="00B03678">
              <w:rPr>
                <w:rFonts w:ascii="Times New Roman" w:hAnsi="Times New Roman" w:cs="Times New Roman"/>
                <w:sz w:val="24"/>
                <w:szCs w:val="24"/>
              </w:rPr>
              <w:t xml:space="preserve"> (разновозрастная)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B03678" w:rsidP="00301EAE">
            <w:pPr>
              <w:tabs>
                <w:tab w:val="left" w:pos="6840"/>
              </w:tabs>
              <w:ind w:firstLine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610C6" w:rsidRPr="00301EAE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1610C6" w:rsidP="00301EAE">
            <w:pPr>
              <w:tabs>
                <w:tab w:val="left" w:pos="6840"/>
              </w:tabs>
              <w:ind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1610C6" w:rsidRPr="00301EAE" w:rsidTr="00301E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C6" w:rsidRPr="00301EAE" w:rsidRDefault="001610C6" w:rsidP="00301EAE">
            <w:pPr>
              <w:widowControl/>
              <w:numPr>
                <w:ilvl w:val="0"/>
                <w:numId w:val="43"/>
              </w:numPr>
              <w:tabs>
                <w:tab w:val="left" w:pos="6840"/>
              </w:tabs>
              <w:autoSpaceDE/>
              <w:autoSpaceDN/>
              <w:adjustRightInd/>
              <w:ind w:left="0"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1610C6" w:rsidP="00301EAE">
            <w:pPr>
              <w:tabs>
                <w:tab w:val="left" w:pos="6840"/>
              </w:tabs>
              <w:ind w:firstLin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Компенсирующая я (дети с нарушением речи)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B03678" w:rsidP="00B03678">
            <w:pPr>
              <w:tabs>
                <w:tab w:val="left" w:pos="6840"/>
              </w:tabs>
              <w:ind w:firstLine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610C6"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1610C6" w:rsidP="00301EAE">
            <w:pPr>
              <w:tabs>
                <w:tab w:val="left" w:pos="6840"/>
              </w:tabs>
              <w:ind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1610C6" w:rsidRPr="00301EAE" w:rsidTr="00301E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C6" w:rsidRPr="00301EAE" w:rsidRDefault="001610C6" w:rsidP="00301EAE">
            <w:pPr>
              <w:widowControl/>
              <w:numPr>
                <w:ilvl w:val="0"/>
                <w:numId w:val="43"/>
              </w:numPr>
              <w:tabs>
                <w:tab w:val="left" w:pos="6840"/>
              </w:tabs>
              <w:autoSpaceDE/>
              <w:autoSpaceDN/>
              <w:adjustRightInd/>
              <w:ind w:left="0"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1610C6" w:rsidP="00301EAE">
            <w:pPr>
              <w:tabs>
                <w:tab w:val="left" w:pos="6840"/>
              </w:tabs>
              <w:ind w:firstLin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proofErr w:type="gramEnd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 xml:space="preserve"> (дети с нарушением речи)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B03678" w:rsidP="00B03678">
            <w:pPr>
              <w:tabs>
                <w:tab w:val="left" w:pos="6840"/>
              </w:tabs>
              <w:ind w:firstLine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610C6"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1610C6" w:rsidP="00301EAE">
            <w:pPr>
              <w:tabs>
                <w:tab w:val="left" w:pos="6840"/>
              </w:tabs>
              <w:ind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1610C6" w:rsidRPr="00301EAE" w:rsidTr="00301E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C6" w:rsidRPr="00301EAE" w:rsidRDefault="001610C6" w:rsidP="00301EAE">
            <w:pPr>
              <w:widowControl/>
              <w:numPr>
                <w:ilvl w:val="0"/>
                <w:numId w:val="43"/>
              </w:numPr>
              <w:tabs>
                <w:tab w:val="left" w:pos="6840"/>
              </w:tabs>
              <w:autoSpaceDE/>
              <w:autoSpaceDN/>
              <w:adjustRightInd/>
              <w:ind w:left="0"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1610C6" w:rsidP="00301EAE">
            <w:pPr>
              <w:tabs>
                <w:tab w:val="left" w:pos="6840"/>
              </w:tabs>
              <w:ind w:firstLin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Компенсирующая</w:t>
            </w:r>
            <w:proofErr w:type="gramEnd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 xml:space="preserve"> (дети с нарушением речи)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B03678" w:rsidP="00B03678">
            <w:pPr>
              <w:tabs>
                <w:tab w:val="left" w:pos="6840"/>
              </w:tabs>
              <w:ind w:firstLine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610C6"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1610C6" w:rsidP="00301EAE">
            <w:pPr>
              <w:tabs>
                <w:tab w:val="left" w:pos="6840"/>
              </w:tabs>
              <w:ind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610C6" w:rsidRPr="00301EAE" w:rsidTr="00301E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C6" w:rsidRPr="00301EAE" w:rsidRDefault="001610C6" w:rsidP="00301EAE">
            <w:pPr>
              <w:widowControl/>
              <w:numPr>
                <w:ilvl w:val="0"/>
                <w:numId w:val="43"/>
              </w:numPr>
              <w:tabs>
                <w:tab w:val="left" w:pos="6840"/>
              </w:tabs>
              <w:autoSpaceDE/>
              <w:autoSpaceDN/>
              <w:adjustRightInd/>
              <w:ind w:left="0"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1610C6" w:rsidP="00301EAE">
            <w:pPr>
              <w:tabs>
                <w:tab w:val="left" w:pos="6840"/>
              </w:tabs>
              <w:ind w:firstLin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Компенсирующая я (дети с нарушением речи)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B03678" w:rsidP="00B03678">
            <w:pPr>
              <w:tabs>
                <w:tab w:val="left" w:pos="6840"/>
              </w:tabs>
              <w:ind w:firstLine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610C6"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1610C6" w:rsidP="00301EAE">
            <w:pPr>
              <w:tabs>
                <w:tab w:val="left" w:pos="6840"/>
              </w:tabs>
              <w:ind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610C6" w:rsidRPr="00301EAE" w:rsidTr="00301E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C6" w:rsidRPr="00301EAE" w:rsidRDefault="001610C6" w:rsidP="00301EAE">
            <w:pPr>
              <w:tabs>
                <w:tab w:val="left" w:pos="6840"/>
              </w:tabs>
              <w:ind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1610C6" w:rsidP="00301EAE">
            <w:pPr>
              <w:tabs>
                <w:tab w:val="left" w:pos="6840"/>
              </w:tabs>
              <w:ind w:firstLin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C6" w:rsidRPr="00301EAE" w:rsidRDefault="001610C6" w:rsidP="00301EAE">
            <w:pPr>
              <w:tabs>
                <w:tab w:val="left" w:pos="6840"/>
              </w:tabs>
              <w:ind w:firstLine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0C6" w:rsidRPr="00301EAE" w:rsidRDefault="001610C6" w:rsidP="00301EAE">
            <w:pPr>
              <w:tabs>
                <w:tab w:val="left" w:pos="6840"/>
              </w:tabs>
              <w:ind w:firstLine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</w:tbl>
    <w:p w:rsidR="001610C6" w:rsidRPr="00301EAE" w:rsidRDefault="001610C6" w:rsidP="00301EAE">
      <w:pPr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B6811" w:rsidRPr="00301EAE" w:rsidRDefault="004B6811" w:rsidP="00301EAE">
      <w:pPr>
        <w:tabs>
          <w:tab w:val="left" w:pos="3591"/>
        </w:tabs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01EA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Приоритетные направления деятельности образовательного учреждения.</w:t>
      </w:r>
    </w:p>
    <w:p w:rsidR="004B6811" w:rsidRPr="00301EAE" w:rsidRDefault="004B6811" w:rsidP="00301EAE">
      <w:pPr>
        <w:tabs>
          <w:tab w:val="left" w:pos="359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Дошкольное образовательное учреждение осуществляет деятельность по следующим направлениям (образовательные области):</w:t>
      </w:r>
    </w:p>
    <w:p w:rsidR="004B6811" w:rsidRPr="00301EAE" w:rsidRDefault="004B6811" w:rsidP="008B00D5">
      <w:pPr>
        <w:widowControl/>
        <w:numPr>
          <w:ilvl w:val="0"/>
          <w:numId w:val="36"/>
        </w:numPr>
        <w:autoSpaceDE/>
        <w:autoSpaceDN/>
        <w:adjustRightInd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EAE">
        <w:rPr>
          <w:rFonts w:ascii="Times New Roman" w:eastAsia="Calibri" w:hAnsi="Times New Roman" w:cs="Times New Roman"/>
          <w:sz w:val="24"/>
          <w:szCs w:val="24"/>
        </w:rPr>
        <w:t>социально-коммуникативное развитие;</w:t>
      </w:r>
    </w:p>
    <w:p w:rsidR="004B6811" w:rsidRPr="00301EAE" w:rsidRDefault="004B6811" w:rsidP="008B00D5">
      <w:pPr>
        <w:widowControl/>
        <w:numPr>
          <w:ilvl w:val="0"/>
          <w:numId w:val="36"/>
        </w:numPr>
        <w:autoSpaceDE/>
        <w:autoSpaceDN/>
        <w:adjustRightInd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EAE">
        <w:rPr>
          <w:rFonts w:ascii="Times New Roman" w:eastAsia="Calibri" w:hAnsi="Times New Roman" w:cs="Times New Roman"/>
          <w:sz w:val="24"/>
          <w:szCs w:val="24"/>
        </w:rPr>
        <w:t xml:space="preserve">познавательное развитие; </w:t>
      </w:r>
    </w:p>
    <w:p w:rsidR="004B6811" w:rsidRPr="00301EAE" w:rsidRDefault="004B6811" w:rsidP="008B00D5">
      <w:pPr>
        <w:widowControl/>
        <w:numPr>
          <w:ilvl w:val="0"/>
          <w:numId w:val="36"/>
        </w:numPr>
        <w:autoSpaceDE/>
        <w:autoSpaceDN/>
        <w:adjustRightInd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EAE">
        <w:rPr>
          <w:rFonts w:ascii="Times New Roman" w:eastAsia="Calibri" w:hAnsi="Times New Roman" w:cs="Times New Roman"/>
          <w:sz w:val="24"/>
          <w:szCs w:val="24"/>
        </w:rPr>
        <w:t>речевое развитие;</w:t>
      </w:r>
    </w:p>
    <w:p w:rsidR="004B6811" w:rsidRPr="00301EAE" w:rsidRDefault="004B6811" w:rsidP="008B00D5">
      <w:pPr>
        <w:widowControl/>
        <w:numPr>
          <w:ilvl w:val="0"/>
          <w:numId w:val="36"/>
        </w:numPr>
        <w:autoSpaceDE/>
        <w:autoSpaceDN/>
        <w:adjustRightInd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EAE">
        <w:rPr>
          <w:rFonts w:ascii="Times New Roman" w:eastAsia="Calibri" w:hAnsi="Times New Roman" w:cs="Times New Roman"/>
          <w:sz w:val="24"/>
          <w:szCs w:val="24"/>
        </w:rPr>
        <w:t>художественно-эстетическое развитие;</w:t>
      </w:r>
    </w:p>
    <w:p w:rsidR="001516DF" w:rsidRPr="001516DF" w:rsidRDefault="004B6811" w:rsidP="00301EAE">
      <w:pPr>
        <w:widowControl/>
        <w:numPr>
          <w:ilvl w:val="0"/>
          <w:numId w:val="36"/>
        </w:numPr>
        <w:autoSpaceDE/>
        <w:autoSpaceDN/>
        <w:adjustRightInd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EAE">
        <w:rPr>
          <w:rFonts w:ascii="Times New Roman" w:eastAsia="Calibri" w:hAnsi="Times New Roman" w:cs="Times New Roman"/>
          <w:sz w:val="24"/>
          <w:szCs w:val="24"/>
        </w:rPr>
        <w:t>физическое развитие.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1EAE">
        <w:rPr>
          <w:rFonts w:ascii="Times New Roman" w:hAnsi="Times New Roman" w:cs="Times New Roman"/>
          <w:b/>
          <w:sz w:val="24"/>
          <w:szCs w:val="24"/>
          <w:u w:val="single"/>
        </w:rPr>
        <w:t xml:space="preserve">Сводная таблица педагогического мониторинга образовательных областей  на 2016-2017 </w:t>
      </w:r>
      <w:proofErr w:type="spellStart"/>
      <w:r w:rsidRPr="00301EAE">
        <w:rPr>
          <w:rFonts w:ascii="Times New Roman" w:hAnsi="Times New Roman" w:cs="Times New Roman"/>
          <w:b/>
          <w:sz w:val="24"/>
          <w:szCs w:val="24"/>
          <w:u w:val="single"/>
        </w:rPr>
        <w:t>уч</w:t>
      </w:r>
      <w:proofErr w:type="gramStart"/>
      <w:r w:rsidRPr="00301EAE">
        <w:rPr>
          <w:rFonts w:ascii="Times New Roman" w:hAnsi="Times New Roman" w:cs="Times New Roman"/>
          <w:b/>
          <w:sz w:val="24"/>
          <w:szCs w:val="24"/>
          <w:u w:val="single"/>
        </w:rPr>
        <w:t>.г</w:t>
      </w:r>
      <w:proofErr w:type="gramEnd"/>
      <w:r w:rsidRPr="00301EAE">
        <w:rPr>
          <w:rFonts w:ascii="Times New Roman" w:hAnsi="Times New Roman" w:cs="Times New Roman"/>
          <w:b/>
          <w:sz w:val="24"/>
          <w:szCs w:val="24"/>
          <w:u w:val="single"/>
        </w:rPr>
        <w:t>од</w:t>
      </w:r>
      <w:proofErr w:type="spellEnd"/>
    </w:p>
    <w:tbl>
      <w:tblPr>
        <w:tblW w:w="14400" w:type="dxa"/>
        <w:tblInd w:w="103" w:type="dxa"/>
        <w:tblLook w:val="04A0"/>
      </w:tblPr>
      <w:tblGrid>
        <w:gridCol w:w="953"/>
        <w:gridCol w:w="933"/>
        <w:gridCol w:w="919"/>
        <w:gridCol w:w="1089"/>
        <w:gridCol w:w="1089"/>
        <w:gridCol w:w="919"/>
        <w:gridCol w:w="911"/>
        <w:gridCol w:w="899"/>
        <w:gridCol w:w="899"/>
        <w:gridCol w:w="1030"/>
        <w:gridCol w:w="1030"/>
        <w:gridCol w:w="899"/>
        <w:gridCol w:w="960"/>
        <w:gridCol w:w="910"/>
        <w:gridCol w:w="960"/>
      </w:tblGrid>
      <w:tr w:rsidR="004B6811" w:rsidRPr="00301EAE" w:rsidTr="00B03678">
        <w:trPr>
          <w:trHeight w:val="255"/>
        </w:trPr>
        <w:tc>
          <w:tcPr>
            <w:tcW w:w="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«Физическое развитие»</w:t>
            </w:r>
          </w:p>
        </w:tc>
        <w:tc>
          <w:tcPr>
            <w:tcW w:w="21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«Социально коммуникативное»</w:t>
            </w:r>
          </w:p>
        </w:tc>
        <w:tc>
          <w:tcPr>
            <w:tcW w:w="18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«Познание»</w:t>
            </w:r>
          </w:p>
        </w:tc>
        <w:tc>
          <w:tcPr>
            <w:tcW w:w="17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«Речевое развитие»</w:t>
            </w:r>
          </w:p>
        </w:tc>
        <w:tc>
          <w:tcPr>
            <w:tcW w:w="20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«Художественное творчество»</w:t>
            </w:r>
          </w:p>
        </w:tc>
        <w:tc>
          <w:tcPr>
            <w:tcW w:w="18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B6811" w:rsidRPr="00301EAE" w:rsidTr="00B03678">
        <w:trPr>
          <w:trHeight w:val="255"/>
        </w:trPr>
        <w:tc>
          <w:tcPr>
            <w:tcW w:w="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B6811" w:rsidRPr="00301EAE" w:rsidTr="00B03678">
        <w:trPr>
          <w:trHeight w:val="67"/>
        </w:trPr>
        <w:tc>
          <w:tcPr>
            <w:tcW w:w="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B6811" w:rsidRPr="00301EAE" w:rsidTr="00B03678">
        <w:trPr>
          <w:trHeight w:val="330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1я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</w:tr>
      <w:tr w:rsidR="004B6811" w:rsidRPr="00301EAE" w:rsidTr="00B03678">
        <w:trPr>
          <w:trHeight w:val="345"/>
        </w:trPr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3я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72%</w:t>
            </w:r>
          </w:p>
        </w:tc>
      </w:tr>
      <w:tr w:rsidR="004B6811" w:rsidRPr="00301EAE" w:rsidTr="00B03678">
        <w:trPr>
          <w:trHeight w:val="345"/>
        </w:trPr>
        <w:tc>
          <w:tcPr>
            <w:tcW w:w="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</w:t>
            </w:r>
          </w:p>
        </w:tc>
        <w:tc>
          <w:tcPr>
            <w:tcW w:w="9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3,05</w:t>
            </w:r>
          </w:p>
        </w:tc>
        <w:tc>
          <w:tcPr>
            <w:tcW w:w="9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3,15</w:t>
            </w:r>
          </w:p>
        </w:tc>
        <w:tc>
          <w:tcPr>
            <w:tcW w:w="10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3,95</w:t>
            </w:r>
          </w:p>
        </w:tc>
        <w:tc>
          <w:tcPr>
            <w:tcW w:w="9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2,95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4,1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2,7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3,75</w:t>
            </w:r>
          </w:p>
        </w:tc>
        <w:tc>
          <w:tcPr>
            <w:tcW w:w="10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2,7</w:t>
            </w:r>
          </w:p>
        </w:tc>
        <w:tc>
          <w:tcPr>
            <w:tcW w:w="10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3,65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2,9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3,9</w:t>
            </w:r>
          </w:p>
        </w:tc>
        <w:tc>
          <w:tcPr>
            <w:tcW w:w="9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58%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78%</w:t>
            </w:r>
          </w:p>
        </w:tc>
      </w:tr>
      <w:tr w:rsidR="004B6811" w:rsidRPr="00301EAE" w:rsidTr="00B03678">
        <w:trPr>
          <w:trHeight w:val="345"/>
        </w:trPr>
        <w:tc>
          <w:tcPr>
            <w:tcW w:w="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</w:tr>
      <w:tr w:rsidR="004B6811" w:rsidRPr="00301EAE" w:rsidTr="00B03678">
        <w:trPr>
          <w:trHeight w:val="345"/>
        </w:trPr>
        <w:tc>
          <w:tcPr>
            <w:tcW w:w="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4м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72%</w:t>
            </w:r>
          </w:p>
        </w:tc>
      </w:tr>
      <w:tr w:rsidR="004B6811" w:rsidRPr="00301EAE" w:rsidTr="00B03678">
        <w:trPr>
          <w:trHeight w:val="345"/>
        </w:trPr>
        <w:tc>
          <w:tcPr>
            <w:tcW w:w="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7с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</w:tr>
      <w:tr w:rsidR="004B6811" w:rsidRPr="00301EAE" w:rsidTr="00B03678">
        <w:trPr>
          <w:trHeight w:val="345"/>
        </w:trPr>
        <w:tc>
          <w:tcPr>
            <w:tcW w:w="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9с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</w:tr>
      <w:tr w:rsidR="004B6811" w:rsidRPr="00301EAE" w:rsidTr="00B03678">
        <w:trPr>
          <w:trHeight w:val="345"/>
        </w:trPr>
        <w:tc>
          <w:tcPr>
            <w:tcW w:w="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13с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72%</w:t>
            </w:r>
          </w:p>
        </w:tc>
      </w:tr>
      <w:tr w:rsidR="004B6811" w:rsidRPr="00301EAE" w:rsidTr="00B03678">
        <w:trPr>
          <w:trHeight w:val="345"/>
        </w:trPr>
        <w:tc>
          <w:tcPr>
            <w:tcW w:w="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6ст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4B6811" w:rsidRPr="00301EAE" w:rsidTr="00B03678">
        <w:trPr>
          <w:trHeight w:val="345"/>
        </w:trPr>
        <w:tc>
          <w:tcPr>
            <w:tcW w:w="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11ст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</w:tr>
      <w:tr w:rsidR="004B6811" w:rsidRPr="00301EAE" w:rsidTr="00B03678">
        <w:trPr>
          <w:trHeight w:val="345"/>
        </w:trPr>
        <w:tc>
          <w:tcPr>
            <w:tcW w:w="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12ст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72%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4B6811" w:rsidRPr="00301EAE" w:rsidTr="00B03678">
        <w:trPr>
          <w:trHeight w:val="345"/>
        </w:trPr>
        <w:tc>
          <w:tcPr>
            <w:tcW w:w="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8п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76%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</w:tr>
      <w:tr w:rsidR="004B6811" w:rsidRPr="00301EAE" w:rsidTr="00B03678">
        <w:trPr>
          <w:trHeight w:val="345"/>
        </w:trPr>
        <w:tc>
          <w:tcPr>
            <w:tcW w:w="9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5п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</w:tr>
      <w:tr w:rsidR="004B6811" w:rsidRPr="00301EAE" w:rsidTr="00B03678">
        <w:trPr>
          <w:trHeight w:val="345"/>
        </w:trPr>
        <w:tc>
          <w:tcPr>
            <w:tcW w:w="9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10п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9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74%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</w:tr>
      <w:tr w:rsidR="004B6811" w:rsidRPr="00301EAE" w:rsidTr="00B03678">
        <w:trPr>
          <w:trHeight w:val="345"/>
        </w:trPr>
        <w:tc>
          <w:tcPr>
            <w:tcW w:w="9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</w:t>
            </w:r>
          </w:p>
        </w:tc>
        <w:tc>
          <w:tcPr>
            <w:tcW w:w="93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3,2</w:t>
            </w:r>
          </w:p>
        </w:tc>
        <w:tc>
          <w:tcPr>
            <w:tcW w:w="9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4,0</w:t>
            </w:r>
          </w:p>
        </w:tc>
        <w:tc>
          <w:tcPr>
            <w:tcW w:w="10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3,2</w:t>
            </w:r>
          </w:p>
        </w:tc>
        <w:tc>
          <w:tcPr>
            <w:tcW w:w="10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4,2</w:t>
            </w:r>
          </w:p>
        </w:tc>
        <w:tc>
          <w:tcPr>
            <w:tcW w:w="9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3,0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4,1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2,9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4,0</w:t>
            </w:r>
          </w:p>
        </w:tc>
        <w:tc>
          <w:tcPr>
            <w:tcW w:w="10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2,9</w:t>
            </w:r>
          </w:p>
        </w:tc>
        <w:tc>
          <w:tcPr>
            <w:tcW w:w="10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3,7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4,1</w:t>
            </w:r>
          </w:p>
        </w:tc>
        <w:tc>
          <w:tcPr>
            <w:tcW w:w="9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61%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81%</w:t>
            </w:r>
          </w:p>
        </w:tc>
      </w:tr>
      <w:tr w:rsidR="004B6811" w:rsidRPr="00301EAE" w:rsidTr="00B03678">
        <w:trPr>
          <w:trHeight w:val="329"/>
        </w:trPr>
        <w:tc>
          <w:tcPr>
            <w:tcW w:w="9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63,0</w:t>
            </w:r>
          </w:p>
        </w:tc>
        <w:tc>
          <w:tcPr>
            <w:tcW w:w="91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80,1</w:t>
            </w:r>
          </w:p>
        </w:tc>
        <w:tc>
          <w:tcPr>
            <w:tcW w:w="10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63,8</w:t>
            </w:r>
          </w:p>
        </w:tc>
        <w:tc>
          <w:tcPr>
            <w:tcW w:w="10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81,2</w:t>
            </w:r>
          </w:p>
        </w:tc>
        <w:tc>
          <w:tcPr>
            <w:tcW w:w="91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59,9</w:t>
            </w:r>
          </w:p>
        </w:tc>
        <w:tc>
          <w:tcPr>
            <w:tcW w:w="91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81,8</w:t>
            </w:r>
          </w:p>
        </w:tc>
        <w:tc>
          <w:tcPr>
            <w:tcW w:w="8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56,5</w:t>
            </w:r>
          </w:p>
        </w:tc>
        <w:tc>
          <w:tcPr>
            <w:tcW w:w="8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77,2</w:t>
            </w:r>
          </w:p>
        </w:tc>
        <w:tc>
          <w:tcPr>
            <w:tcW w:w="10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56,1</w:t>
            </w:r>
          </w:p>
        </w:tc>
        <w:tc>
          <w:tcPr>
            <w:tcW w:w="10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73,7</w:t>
            </w:r>
          </w:p>
        </w:tc>
        <w:tc>
          <w:tcPr>
            <w:tcW w:w="8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59,7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79,7</w:t>
            </w:r>
          </w:p>
        </w:tc>
        <w:tc>
          <w:tcPr>
            <w:tcW w:w="9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60%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80%</w:t>
            </w:r>
          </w:p>
        </w:tc>
      </w:tr>
      <w:tr w:rsidR="004B6811" w:rsidRPr="00301EAE" w:rsidTr="00B03678">
        <w:trPr>
          <w:trHeight w:val="276"/>
        </w:trPr>
        <w:tc>
          <w:tcPr>
            <w:tcW w:w="9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1EAE"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7857465" cy="2190939"/>
            <wp:effectExtent l="19050" t="0" r="0" b="0"/>
            <wp:docPr id="1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7433" cy="2190930"/>
                    </a:xfrm>
                    <a:prstGeom prst="rect">
                      <a:avLst/>
                    </a:prstGeom>
                    <a:blipFill>
                      <a:blip r:embed="rId13"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Освоения программы воспитанниками по яслям 76%, по детскому саду 83%. Общий итог 80%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Анализ результатов педагогической диагностики показал, что освоение воспитанниками образовательной программы детского сада на конец учебного года составляет 76% (3,5 б) – у детей раннего дошкольного возраста (группы 1,3), 83% (4 балла) – у детей дошкольного возраста (группы 4-13),.  В целом, мы отмечаем положительную динамику реализации образовательной деятельности.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1EAE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7667625" cy="2295525"/>
            <wp:effectExtent l="19050" t="0" r="9525" b="0"/>
            <wp:docPr id="1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948" cy="2295322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rgbClr val="DDDDDD">
                            <a:shade val="30000"/>
                            <a:satMod val="115000"/>
                          </a:srgbClr>
                        </a:gs>
                        <a:gs pos="50000">
                          <a:srgbClr val="DDDDDD">
                            <a:shade val="67500"/>
                            <a:satMod val="115000"/>
                          </a:srgbClr>
                        </a:gs>
                        <a:gs pos="100000">
                          <a:srgbClr val="DDDDDD">
                            <a:shade val="100000"/>
                            <a:satMod val="115000"/>
                          </a:srgb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b/>
          <w:sz w:val="24"/>
          <w:szCs w:val="24"/>
          <w:u w:val="single"/>
        </w:rPr>
        <w:t xml:space="preserve">Вывод: </w:t>
      </w:r>
      <w:r w:rsidRPr="00301EAE">
        <w:rPr>
          <w:rFonts w:ascii="Times New Roman" w:hAnsi="Times New Roman" w:cs="Times New Roman"/>
          <w:sz w:val="24"/>
          <w:szCs w:val="24"/>
        </w:rPr>
        <w:t>По образовательным областям:</w:t>
      </w:r>
    </w:p>
    <w:p w:rsidR="004B6811" w:rsidRPr="001516DF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«Физическое развитие» 79%</w:t>
      </w:r>
      <w:r w:rsidR="001516DF">
        <w:rPr>
          <w:rFonts w:ascii="Times New Roman" w:hAnsi="Times New Roman" w:cs="Times New Roman"/>
          <w:sz w:val="24"/>
          <w:szCs w:val="24"/>
        </w:rPr>
        <w:t xml:space="preserve"> ,</w:t>
      </w:r>
      <w:r w:rsidRPr="00301EAE">
        <w:rPr>
          <w:rFonts w:ascii="Times New Roman" w:hAnsi="Times New Roman" w:cs="Times New Roman"/>
          <w:sz w:val="24"/>
          <w:szCs w:val="24"/>
        </w:rPr>
        <w:t>«Социально коммуникативное» 80%</w:t>
      </w:r>
      <w:r w:rsidR="001516DF">
        <w:rPr>
          <w:rFonts w:ascii="Times New Roman" w:hAnsi="Times New Roman" w:cs="Times New Roman"/>
          <w:sz w:val="24"/>
          <w:szCs w:val="24"/>
        </w:rPr>
        <w:t xml:space="preserve">, </w:t>
      </w:r>
      <w:r w:rsidRPr="00301EAE">
        <w:rPr>
          <w:rFonts w:ascii="Times New Roman" w:hAnsi="Times New Roman" w:cs="Times New Roman"/>
          <w:sz w:val="24"/>
          <w:szCs w:val="24"/>
        </w:rPr>
        <w:t>«Познание» 78%</w:t>
      </w:r>
      <w:r w:rsidR="001516DF">
        <w:rPr>
          <w:rFonts w:ascii="Times New Roman" w:hAnsi="Times New Roman" w:cs="Times New Roman"/>
          <w:sz w:val="24"/>
          <w:szCs w:val="24"/>
        </w:rPr>
        <w:t xml:space="preserve">, </w:t>
      </w:r>
      <w:r w:rsidRPr="00301EAE">
        <w:rPr>
          <w:rFonts w:ascii="Times New Roman" w:hAnsi="Times New Roman" w:cs="Times New Roman"/>
          <w:sz w:val="24"/>
          <w:szCs w:val="24"/>
        </w:rPr>
        <w:t>«Речевое развитие» 77%</w:t>
      </w:r>
      <w:r w:rsidR="001516DF">
        <w:rPr>
          <w:rFonts w:ascii="Times New Roman" w:hAnsi="Times New Roman" w:cs="Times New Roman"/>
          <w:sz w:val="24"/>
          <w:szCs w:val="24"/>
        </w:rPr>
        <w:t xml:space="preserve">, </w:t>
      </w:r>
      <w:r w:rsidRPr="00301EAE">
        <w:rPr>
          <w:rFonts w:ascii="Times New Roman" w:hAnsi="Times New Roman" w:cs="Times New Roman"/>
          <w:color w:val="FF0000"/>
          <w:sz w:val="24"/>
          <w:szCs w:val="24"/>
        </w:rPr>
        <w:t>«Художественное творчество» 76%</w:t>
      </w:r>
    </w:p>
    <w:p w:rsidR="004B6811" w:rsidRPr="00301EAE" w:rsidRDefault="004B6811" w:rsidP="00301EAE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1EAE">
        <w:rPr>
          <w:rFonts w:ascii="Times New Roman" w:hAnsi="Times New Roman" w:cs="Times New Roman"/>
          <w:color w:val="000000"/>
          <w:sz w:val="24"/>
          <w:szCs w:val="24"/>
        </w:rPr>
        <w:t>Анализ усвоения воспитанниками образовательных областей программы показал, что на конец учебного года средний балл усвоения по образовательным областям в раннем возрасте составил:</w:t>
      </w:r>
    </w:p>
    <w:p w:rsidR="004B6811" w:rsidRPr="00301EAE" w:rsidRDefault="004B6811" w:rsidP="00301EAE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1EAE">
        <w:rPr>
          <w:rFonts w:ascii="Times New Roman" w:hAnsi="Times New Roman" w:cs="Times New Roman"/>
          <w:color w:val="000000"/>
          <w:sz w:val="24"/>
          <w:szCs w:val="24"/>
        </w:rPr>
        <w:t xml:space="preserve">-познавательное развитие – 3,4 </w:t>
      </w:r>
    </w:p>
    <w:p w:rsidR="004B6811" w:rsidRPr="00301EAE" w:rsidRDefault="004B6811" w:rsidP="00301EAE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1EAE">
        <w:rPr>
          <w:rFonts w:ascii="Times New Roman" w:hAnsi="Times New Roman" w:cs="Times New Roman"/>
          <w:color w:val="000000"/>
          <w:sz w:val="24"/>
          <w:szCs w:val="24"/>
        </w:rPr>
        <w:t>- речевое развитие – 3,3;</w:t>
      </w:r>
    </w:p>
    <w:p w:rsidR="004B6811" w:rsidRPr="00301EAE" w:rsidRDefault="004B6811" w:rsidP="00301EAE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1EAE">
        <w:rPr>
          <w:rFonts w:ascii="Times New Roman" w:hAnsi="Times New Roman" w:cs="Times New Roman"/>
          <w:color w:val="000000"/>
          <w:sz w:val="24"/>
          <w:szCs w:val="24"/>
        </w:rPr>
        <w:t>- физическое развитие -3,6;</w:t>
      </w:r>
    </w:p>
    <w:p w:rsidR="004B6811" w:rsidRPr="00301EAE" w:rsidRDefault="004B6811" w:rsidP="00301EAE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1EAE">
        <w:rPr>
          <w:rFonts w:ascii="Times New Roman" w:hAnsi="Times New Roman" w:cs="Times New Roman"/>
          <w:color w:val="000000"/>
          <w:sz w:val="24"/>
          <w:szCs w:val="24"/>
        </w:rPr>
        <w:lastRenderedPageBreak/>
        <w:t>- социально-коммуникативное развитие -3,5;</w:t>
      </w:r>
    </w:p>
    <w:p w:rsidR="004B6811" w:rsidRPr="00301EAE" w:rsidRDefault="004B6811" w:rsidP="00301EAE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1EAE">
        <w:rPr>
          <w:rFonts w:ascii="Times New Roman" w:hAnsi="Times New Roman" w:cs="Times New Roman"/>
          <w:color w:val="000000"/>
          <w:sz w:val="24"/>
          <w:szCs w:val="24"/>
        </w:rPr>
        <w:t>- художественно-эстетическое развитие – 3,3.</w:t>
      </w:r>
    </w:p>
    <w:p w:rsidR="004B6811" w:rsidRPr="00301EAE" w:rsidRDefault="004B6811" w:rsidP="00301EAE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1EAE">
        <w:rPr>
          <w:rFonts w:ascii="Times New Roman" w:hAnsi="Times New Roman" w:cs="Times New Roman"/>
          <w:color w:val="000000"/>
          <w:sz w:val="24"/>
          <w:szCs w:val="24"/>
        </w:rPr>
        <w:t>Средний балл освоения образовательной программы – 3,5.</w:t>
      </w:r>
    </w:p>
    <w:p w:rsidR="004B6811" w:rsidRPr="00301EAE" w:rsidRDefault="004B6811" w:rsidP="00301EAE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1EAE">
        <w:rPr>
          <w:rFonts w:ascii="Times New Roman" w:hAnsi="Times New Roman" w:cs="Times New Roman"/>
          <w:color w:val="000000"/>
          <w:sz w:val="24"/>
          <w:szCs w:val="24"/>
        </w:rPr>
        <w:t xml:space="preserve"> Анализ усвоения воспитанниками образовательных областей программы показал, что на конец учебного года средний балл усвоения по образовательным областям в дошкольном возрасте составил:</w:t>
      </w:r>
    </w:p>
    <w:p w:rsidR="004B6811" w:rsidRPr="00301EAE" w:rsidRDefault="004B6811" w:rsidP="00301EAE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1EAE">
        <w:rPr>
          <w:rFonts w:ascii="Times New Roman" w:hAnsi="Times New Roman" w:cs="Times New Roman"/>
          <w:color w:val="000000"/>
          <w:sz w:val="24"/>
          <w:szCs w:val="24"/>
        </w:rPr>
        <w:t xml:space="preserve">-познавательное развитие – 4 </w:t>
      </w:r>
    </w:p>
    <w:p w:rsidR="004B6811" w:rsidRPr="00301EAE" w:rsidRDefault="004B6811" w:rsidP="00301EAE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1EAE">
        <w:rPr>
          <w:rFonts w:ascii="Times New Roman" w:hAnsi="Times New Roman" w:cs="Times New Roman"/>
          <w:color w:val="000000"/>
          <w:sz w:val="24"/>
          <w:szCs w:val="24"/>
        </w:rPr>
        <w:t>- речевое развитие – 4</w:t>
      </w:r>
    </w:p>
    <w:p w:rsidR="004B6811" w:rsidRPr="00301EAE" w:rsidRDefault="004B6811" w:rsidP="00301EAE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1EAE">
        <w:rPr>
          <w:rFonts w:ascii="Times New Roman" w:hAnsi="Times New Roman" w:cs="Times New Roman"/>
          <w:color w:val="000000"/>
          <w:sz w:val="24"/>
          <w:szCs w:val="24"/>
        </w:rPr>
        <w:t>- физическое развитие -4,2</w:t>
      </w:r>
    </w:p>
    <w:p w:rsidR="004B6811" w:rsidRPr="00301EAE" w:rsidRDefault="004B6811" w:rsidP="00301EAE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1EAE">
        <w:rPr>
          <w:rFonts w:ascii="Times New Roman" w:hAnsi="Times New Roman" w:cs="Times New Roman"/>
          <w:color w:val="000000"/>
          <w:sz w:val="24"/>
          <w:szCs w:val="24"/>
        </w:rPr>
        <w:t>- социально-коммуникативное развитие -4,1;</w:t>
      </w:r>
    </w:p>
    <w:p w:rsidR="004B6811" w:rsidRPr="00301EAE" w:rsidRDefault="004B6811" w:rsidP="00301EAE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1EAE">
        <w:rPr>
          <w:rFonts w:ascii="Times New Roman" w:hAnsi="Times New Roman" w:cs="Times New Roman"/>
          <w:color w:val="000000"/>
          <w:sz w:val="24"/>
          <w:szCs w:val="24"/>
        </w:rPr>
        <w:t>- художественно-эстетическое развитие – 3,5.</w:t>
      </w:r>
    </w:p>
    <w:p w:rsidR="004B6811" w:rsidRPr="00301EAE" w:rsidRDefault="004B6811" w:rsidP="00301EAE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1EAE">
        <w:rPr>
          <w:rFonts w:ascii="Times New Roman" w:hAnsi="Times New Roman" w:cs="Times New Roman"/>
          <w:color w:val="000000"/>
          <w:sz w:val="24"/>
          <w:szCs w:val="24"/>
        </w:rPr>
        <w:t xml:space="preserve">Средний балл освоения образовательной программы – 4 балла. </w:t>
      </w:r>
    </w:p>
    <w:p w:rsidR="004B6811" w:rsidRPr="00301EAE" w:rsidRDefault="004B6811" w:rsidP="00301EAE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B6811" w:rsidRPr="00301EAE" w:rsidRDefault="004B6811" w:rsidP="00301EAE">
      <w:pPr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1EAE">
        <w:rPr>
          <w:rFonts w:ascii="Times New Roman" w:hAnsi="Times New Roman" w:cs="Times New Roman"/>
          <w:color w:val="000000"/>
          <w:sz w:val="24"/>
          <w:szCs w:val="24"/>
        </w:rPr>
        <w:t xml:space="preserve">Усвоение воспитанниками образовательной области программы «познавательное развитие» на 78%, «речевое развитие» на 77%, «физическое развитие» - 79%, «социально-коммуникативное развитие» -80%, «художественно-эстетическое» -76%. В целом, мы отмечаем позитивные результаты освоения программы по образовательным областям, в среднем на 80%, однако такие образовательные области как познавательное и речевое развитие усвоены чуть меньше. Это объясняется тем, что много детей имеют -  задержку речевого развития. </w:t>
      </w:r>
    </w:p>
    <w:p w:rsidR="004B6811" w:rsidRPr="00301EAE" w:rsidRDefault="004B6811" w:rsidP="00301EAE">
      <w:pPr>
        <w:ind w:firstLine="426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4B6811" w:rsidRPr="001516DF" w:rsidRDefault="004B6811" w:rsidP="001516DF">
      <w:pPr>
        <w:tabs>
          <w:tab w:val="left" w:pos="1755"/>
          <w:tab w:val="center" w:pos="5103"/>
        </w:tabs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1EAE">
        <w:rPr>
          <w:rFonts w:ascii="Times New Roman" w:hAnsi="Times New Roman" w:cs="Times New Roman"/>
          <w:bCs/>
          <w:sz w:val="24"/>
          <w:szCs w:val="24"/>
        </w:rPr>
        <w:t>В дошкольном   возрасте усвоение образовательных областей программы показало в среднем 4 балла по всем областям, что составило в среднем 80%.</w:t>
      </w:r>
    </w:p>
    <w:p w:rsidR="004B6811" w:rsidRPr="001516DF" w:rsidRDefault="004B6811" w:rsidP="001516DF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1EAE">
        <w:rPr>
          <w:rFonts w:ascii="Times New Roman" w:hAnsi="Times New Roman" w:cs="Times New Roman"/>
          <w:b/>
          <w:sz w:val="24"/>
          <w:szCs w:val="24"/>
          <w:u w:val="single"/>
        </w:rPr>
        <w:t>Анализ готовности воспитанников к обучению в школе</w:t>
      </w:r>
    </w:p>
    <w:tbl>
      <w:tblPr>
        <w:tblW w:w="120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4"/>
        <w:gridCol w:w="3260"/>
        <w:gridCol w:w="3544"/>
        <w:gridCol w:w="3261"/>
      </w:tblGrid>
      <w:tr w:rsidR="004B6811" w:rsidRPr="00301EAE" w:rsidTr="004B6811">
        <w:tc>
          <w:tcPr>
            <w:tcW w:w="1984" w:type="dxa"/>
            <w:vMerge w:val="restart"/>
            <w:shd w:val="clear" w:color="auto" w:fill="auto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  <w:tc>
          <w:tcPr>
            <w:tcW w:w="3260" w:type="dxa"/>
            <w:shd w:val="clear" w:color="auto" w:fill="auto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Средний уровень развития</w:t>
            </w:r>
          </w:p>
        </w:tc>
        <w:tc>
          <w:tcPr>
            <w:tcW w:w="3544" w:type="dxa"/>
            <w:shd w:val="clear" w:color="auto" w:fill="auto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Выше-среднего</w:t>
            </w:r>
            <w:proofErr w:type="spellEnd"/>
            <w:proofErr w:type="gramEnd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 xml:space="preserve"> уровень развития</w:t>
            </w:r>
          </w:p>
        </w:tc>
        <w:tc>
          <w:tcPr>
            <w:tcW w:w="3261" w:type="dxa"/>
            <w:shd w:val="clear" w:color="auto" w:fill="auto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Высокий уровень развития</w:t>
            </w:r>
          </w:p>
        </w:tc>
      </w:tr>
      <w:tr w:rsidR="004B6811" w:rsidRPr="00301EAE" w:rsidTr="004B6811">
        <w:tc>
          <w:tcPr>
            <w:tcW w:w="1984" w:type="dxa"/>
            <w:vMerge/>
            <w:shd w:val="clear" w:color="auto" w:fill="auto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5" w:type="dxa"/>
            <w:gridSpan w:val="3"/>
            <w:shd w:val="clear" w:color="auto" w:fill="auto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811" w:rsidRPr="00301EAE" w:rsidTr="004B6811">
        <w:tc>
          <w:tcPr>
            <w:tcW w:w="1984" w:type="dxa"/>
            <w:shd w:val="clear" w:color="auto" w:fill="auto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260" w:type="dxa"/>
            <w:shd w:val="clear" w:color="auto" w:fill="auto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3544" w:type="dxa"/>
            <w:shd w:val="clear" w:color="auto" w:fill="auto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  <w:tc>
          <w:tcPr>
            <w:tcW w:w="3261" w:type="dxa"/>
            <w:shd w:val="clear" w:color="auto" w:fill="auto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</w:tr>
    </w:tbl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EA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7431952" cy="1358020"/>
            <wp:effectExtent l="19050" t="0" r="16598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B6811" w:rsidRPr="00301EAE" w:rsidRDefault="004B6811" w:rsidP="00301EAE">
      <w:pPr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4B6811" w:rsidRPr="00301EAE" w:rsidRDefault="004B6811" w:rsidP="00301EA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1EA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Вывод: </w:t>
      </w:r>
      <w:r w:rsidRPr="00301EAE">
        <w:rPr>
          <w:rFonts w:ascii="Times New Roman" w:eastAsia="Calibri" w:hAnsi="Times New Roman" w:cs="Times New Roman"/>
          <w:sz w:val="24"/>
          <w:szCs w:val="24"/>
        </w:rPr>
        <w:t xml:space="preserve"> 100% воспитанников </w:t>
      </w:r>
      <w:proofErr w:type="gramStart"/>
      <w:r w:rsidRPr="00301EAE">
        <w:rPr>
          <w:rFonts w:ascii="Times New Roman" w:eastAsia="Calibri" w:hAnsi="Times New Roman" w:cs="Times New Roman"/>
          <w:sz w:val="24"/>
          <w:szCs w:val="24"/>
        </w:rPr>
        <w:t>готовы</w:t>
      </w:r>
      <w:proofErr w:type="gramEnd"/>
      <w:r w:rsidRPr="00301EAE">
        <w:rPr>
          <w:rFonts w:ascii="Times New Roman" w:eastAsia="Calibri" w:hAnsi="Times New Roman" w:cs="Times New Roman"/>
          <w:sz w:val="24"/>
          <w:szCs w:val="24"/>
        </w:rPr>
        <w:t xml:space="preserve"> к обучению в школе</w:t>
      </w:r>
    </w:p>
    <w:p w:rsidR="004B6811" w:rsidRPr="001516DF" w:rsidRDefault="004B6811" w:rsidP="001516DF">
      <w:pPr>
        <w:ind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gramStart"/>
      <w:r w:rsidRPr="00301EAE">
        <w:rPr>
          <w:rFonts w:ascii="Times New Roman" w:hAnsi="Times New Roman" w:cs="Times New Roman"/>
          <w:bCs/>
          <w:iCs/>
          <w:sz w:val="24"/>
          <w:szCs w:val="24"/>
        </w:rPr>
        <w:t xml:space="preserve">Данные психолого-педагогической диагностики выпускников детского по готовности к школьному обучению показывают, что из 64 человек у 77% воспитанников преобладает высокий (19%) и выше среднего (38%) уровни готовности к школе по всем показателям психической готовности, 22% (11 человек) со средним уровнем готовности, 8% (4 человека) – ниже среднего, низкого уровня готовности не отмечается. </w:t>
      </w:r>
      <w:proofErr w:type="gramEnd"/>
    </w:p>
    <w:p w:rsidR="001516DF" w:rsidRDefault="001516DF" w:rsidP="00301E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6811" w:rsidRPr="001516DF" w:rsidRDefault="004B6811" w:rsidP="00301EA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EAE">
        <w:rPr>
          <w:rFonts w:ascii="Times New Roman" w:hAnsi="Times New Roman" w:cs="Times New Roman"/>
          <w:b/>
          <w:sz w:val="24"/>
          <w:szCs w:val="24"/>
        </w:rPr>
        <w:lastRenderedPageBreak/>
        <w:t>С</w:t>
      </w:r>
      <w:r w:rsidR="001516DF">
        <w:rPr>
          <w:rFonts w:ascii="Times New Roman" w:hAnsi="Times New Roman" w:cs="Times New Roman"/>
          <w:b/>
          <w:sz w:val="24"/>
          <w:szCs w:val="24"/>
        </w:rPr>
        <w:t>и</w:t>
      </w:r>
      <w:r w:rsidRPr="00301EAE">
        <w:rPr>
          <w:rFonts w:ascii="Times New Roman" w:hAnsi="Times New Roman" w:cs="Times New Roman"/>
          <w:b/>
          <w:sz w:val="24"/>
          <w:szCs w:val="24"/>
        </w:rPr>
        <w:t xml:space="preserve">стема </w:t>
      </w:r>
      <w:proofErr w:type="spellStart"/>
      <w:proofErr w:type="gramStart"/>
      <w:r w:rsidRPr="00301EAE">
        <w:rPr>
          <w:rFonts w:ascii="Times New Roman" w:hAnsi="Times New Roman" w:cs="Times New Roman"/>
          <w:b/>
          <w:sz w:val="24"/>
          <w:szCs w:val="24"/>
        </w:rPr>
        <w:t>физкультурно</w:t>
      </w:r>
      <w:proofErr w:type="spellEnd"/>
      <w:r w:rsidRPr="00301EAE">
        <w:rPr>
          <w:rFonts w:ascii="Times New Roman" w:hAnsi="Times New Roman" w:cs="Times New Roman"/>
          <w:b/>
          <w:sz w:val="24"/>
          <w:szCs w:val="24"/>
        </w:rPr>
        <w:t>- оздоровительной</w:t>
      </w:r>
      <w:proofErr w:type="gramEnd"/>
      <w:r w:rsidRPr="00301EAE">
        <w:rPr>
          <w:rFonts w:ascii="Times New Roman" w:hAnsi="Times New Roman" w:cs="Times New Roman"/>
          <w:b/>
          <w:sz w:val="24"/>
          <w:szCs w:val="24"/>
        </w:rPr>
        <w:t xml:space="preserve"> работы</w:t>
      </w:r>
    </w:p>
    <w:p w:rsidR="004B6811" w:rsidRPr="00301EAE" w:rsidRDefault="004B6811" w:rsidP="00301EA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На протяжении нескольких лет коллектив нашего ДОУ решает проблемы сохранения здоровья детей, физическое развитие является у нас одним из приоритетных направлений. 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ab/>
        <w:t xml:space="preserve">В нашем саду созданы условия, отвечающие медицинским и </w:t>
      </w:r>
      <w:proofErr w:type="spellStart"/>
      <w:proofErr w:type="gramStart"/>
      <w:r w:rsidRPr="00301EAE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301EAE">
        <w:rPr>
          <w:rFonts w:ascii="Times New Roman" w:hAnsi="Times New Roman" w:cs="Times New Roman"/>
          <w:sz w:val="24"/>
          <w:szCs w:val="24"/>
        </w:rPr>
        <w:t xml:space="preserve"> - образовательным</w:t>
      </w:r>
      <w:proofErr w:type="gramEnd"/>
      <w:r w:rsidRPr="00301EAE">
        <w:rPr>
          <w:rFonts w:ascii="Times New Roman" w:hAnsi="Times New Roman" w:cs="Times New Roman"/>
          <w:sz w:val="24"/>
          <w:szCs w:val="24"/>
        </w:rPr>
        <w:t xml:space="preserve"> требованиям по сохранению и укреплению здоровья детей. Медицинское обслуживание детей осуществляет врач - педиатр из детской поликлиники и старшая медицинская сестра </w:t>
      </w:r>
      <w:proofErr w:type="spellStart"/>
      <w:r w:rsidRPr="00301EAE">
        <w:rPr>
          <w:rFonts w:ascii="Times New Roman" w:hAnsi="Times New Roman" w:cs="Times New Roman"/>
          <w:sz w:val="24"/>
          <w:szCs w:val="24"/>
        </w:rPr>
        <w:t>Малышко</w:t>
      </w:r>
      <w:proofErr w:type="spellEnd"/>
      <w:r w:rsidRPr="00301EAE">
        <w:rPr>
          <w:rFonts w:ascii="Times New Roman" w:hAnsi="Times New Roman" w:cs="Times New Roman"/>
          <w:sz w:val="24"/>
          <w:szCs w:val="24"/>
        </w:rPr>
        <w:t xml:space="preserve"> Татьяна Сергеевна Нами проанализировано состояние здоровья воспитанников ДОУ по группам здоровья в 2017 г. 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6811" w:rsidRPr="00301EAE" w:rsidRDefault="004B6811" w:rsidP="00301EAE">
      <w:pPr>
        <w:tabs>
          <w:tab w:val="left" w:pos="1755"/>
          <w:tab w:val="center" w:pos="5103"/>
        </w:tabs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1EAE">
        <w:rPr>
          <w:rFonts w:ascii="Times New Roman" w:hAnsi="Times New Roman" w:cs="Times New Roman"/>
          <w:bCs/>
          <w:sz w:val="24"/>
          <w:szCs w:val="24"/>
        </w:rPr>
        <w:t xml:space="preserve">Диагностика физического развития </w:t>
      </w:r>
      <w:proofErr w:type="gramStart"/>
      <w:r w:rsidRPr="00301EAE">
        <w:rPr>
          <w:rFonts w:ascii="Times New Roman" w:hAnsi="Times New Roman" w:cs="Times New Roman"/>
          <w:bCs/>
          <w:sz w:val="24"/>
          <w:szCs w:val="24"/>
        </w:rPr>
        <w:t>осуществлялась по трех бальной системе оценки и средний балл сформированности физических качеств и воспитанников 4-5-7 лет составил</w:t>
      </w:r>
      <w:proofErr w:type="gramEnd"/>
      <w:r w:rsidRPr="00301EAE">
        <w:rPr>
          <w:rFonts w:ascii="Times New Roman" w:hAnsi="Times New Roman" w:cs="Times New Roman"/>
          <w:bCs/>
          <w:sz w:val="24"/>
          <w:szCs w:val="24"/>
        </w:rPr>
        <w:t xml:space="preserve"> 2,2.</w:t>
      </w:r>
    </w:p>
    <w:p w:rsidR="004B6811" w:rsidRPr="00301EAE" w:rsidRDefault="004B6811" w:rsidP="00301EAE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Так как инструкторы по физическому воспитанию </w:t>
      </w:r>
      <w:proofErr w:type="gramStart"/>
      <w:r w:rsidRPr="00301EAE">
        <w:rPr>
          <w:rFonts w:ascii="Times New Roman" w:hAnsi="Times New Roman" w:cs="Times New Roman"/>
          <w:sz w:val="24"/>
          <w:szCs w:val="24"/>
        </w:rPr>
        <w:t>–с</w:t>
      </w:r>
      <w:proofErr w:type="gramEnd"/>
      <w:r w:rsidRPr="00301EAE">
        <w:rPr>
          <w:rFonts w:ascii="Times New Roman" w:hAnsi="Times New Roman" w:cs="Times New Roman"/>
          <w:sz w:val="24"/>
          <w:szCs w:val="24"/>
        </w:rPr>
        <w:t>овместители, то охватывают контингент детей с 4 лет.  В группах 3-4 лет физическую культуру проводят педагоги групп.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Результаты сформированности физических качеств и общей физической подготовки недостаточно высокие. Это объясняется, что большинство воспитанников имеют вторую и треть группы здоровья, хронические заболевания и различные патологии.  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2515" cy="2114550"/>
            <wp:effectExtent l="19050" t="0" r="635" b="0"/>
            <wp:docPr id="1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114550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EAE">
        <w:rPr>
          <w:rFonts w:ascii="Times New Roman" w:hAnsi="Times New Roman" w:cs="Times New Roman"/>
          <w:b/>
          <w:sz w:val="24"/>
          <w:szCs w:val="24"/>
        </w:rPr>
        <w:t>Группы здоровья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56"/>
        <w:gridCol w:w="2127"/>
        <w:gridCol w:w="2409"/>
      </w:tblGrid>
      <w:tr w:rsidR="004B6811" w:rsidRPr="00301EAE" w:rsidTr="004B6811">
        <w:tc>
          <w:tcPr>
            <w:tcW w:w="5056" w:type="dxa"/>
            <w:vMerge w:val="restart"/>
            <w:shd w:val="clear" w:color="auto" w:fill="auto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Группы здоровья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201</w:t>
            </w:r>
            <w:r w:rsidRPr="00301E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Pr="00301EAE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-201</w:t>
            </w:r>
            <w:r w:rsidRPr="00301E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  <w:r w:rsidRPr="00301EAE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01E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уч.год</w:t>
            </w:r>
            <w:proofErr w:type="spellEnd"/>
          </w:p>
        </w:tc>
      </w:tr>
      <w:tr w:rsidR="004B6811" w:rsidRPr="00301EAE" w:rsidTr="004B6811">
        <w:tc>
          <w:tcPr>
            <w:tcW w:w="5056" w:type="dxa"/>
            <w:vMerge/>
            <w:shd w:val="clear" w:color="auto" w:fill="auto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Ясли </w:t>
            </w:r>
          </w:p>
        </w:tc>
        <w:tc>
          <w:tcPr>
            <w:tcW w:w="2409" w:type="dxa"/>
            <w:shd w:val="clear" w:color="auto" w:fill="auto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Сад </w:t>
            </w:r>
          </w:p>
        </w:tc>
      </w:tr>
      <w:tr w:rsidR="004B6811" w:rsidRPr="00301EAE" w:rsidTr="004B6811">
        <w:tc>
          <w:tcPr>
            <w:tcW w:w="5056" w:type="dxa"/>
            <w:shd w:val="clear" w:color="auto" w:fill="auto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  <w:shd w:val="clear" w:color="auto" w:fill="auto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  <w:shd w:val="clear" w:color="auto" w:fill="auto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B6811" w:rsidRPr="00301EAE" w:rsidTr="004B6811">
        <w:tc>
          <w:tcPr>
            <w:tcW w:w="5056" w:type="dxa"/>
            <w:shd w:val="clear" w:color="auto" w:fill="auto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2127" w:type="dxa"/>
            <w:shd w:val="clear" w:color="auto" w:fill="auto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409" w:type="dxa"/>
            <w:shd w:val="clear" w:color="auto" w:fill="auto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4B6811" w:rsidRPr="00301EAE" w:rsidTr="004B6811">
        <w:tc>
          <w:tcPr>
            <w:tcW w:w="5056" w:type="dxa"/>
            <w:shd w:val="clear" w:color="auto" w:fill="auto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127" w:type="dxa"/>
            <w:shd w:val="clear" w:color="auto" w:fill="auto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shd w:val="clear" w:color="auto" w:fill="auto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</w:tbl>
    <w:p w:rsidR="004B6811" w:rsidRPr="00301EAE" w:rsidRDefault="004B6811" w:rsidP="00301EAE">
      <w:pPr>
        <w:tabs>
          <w:tab w:val="left" w:pos="6765"/>
        </w:tabs>
        <w:jc w:val="both"/>
        <w:outlineLvl w:val="6"/>
        <w:rPr>
          <w:rFonts w:ascii="Times New Roman" w:hAnsi="Times New Roman" w:cs="Times New Roman"/>
          <w:b/>
          <w:sz w:val="24"/>
          <w:szCs w:val="24"/>
        </w:rPr>
      </w:pPr>
    </w:p>
    <w:p w:rsidR="004B6811" w:rsidRPr="00301EAE" w:rsidRDefault="004B6811" w:rsidP="00301EAE">
      <w:pPr>
        <w:tabs>
          <w:tab w:val="left" w:pos="6765"/>
        </w:tabs>
        <w:jc w:val="both"/>
        <w:outlineLvl w:val="6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b/>
          <w:sz w:val="24"/>
          <w:szCs w:val="24"/>
        </w:rPr>
        <w:t>Индекс здоровья</w:t>
      </w:r>
      <w:r w:rsidRPr="00301EAE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W w:w="9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30"/>
        <w:gridCol w:w="2095"/>
        <w:gridCol w:w="2016"/>
        <w:gridCol w:w="2034"/>
      </w:tblGrid>
      <w:tr w:rsidR="004B6811" w:rsidRPr="00301EAE" w:rsidTr="004B6811">
        <w:tc>
          <w:tcPr>
            <w:tcW w:w="3430" w:type="dxa"/>
            <w:vAlign w:val="center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5" w:type="dxa"/>
            <w:vAlign w:val="center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2014-2015 </w:t>
            </w:r>
            <w:proofErr w:type="spellStart"/>
            <w:r w:rsidRPr="00301E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</w:t>
            </w:r>
            <w:proofErr w:type="spellEnd"/>
            <w:r w:rsidRPr="00301E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год</w:t>
            </w:r>
          </w:p>
        </w:tc>
        <w:tc>
          <w:tcPr>
            <w:tcW w:w="2016" w:type="dxa"/>
            <w:vAlign w:val="center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2015-2016 </w:t>
            </w:r>
            <w:proofErr w:type="spellStart"/>
            <w:r w:rsidRPr="00301E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</w:t>
            </w:r>
            <w:proofErr w:type="spellEnd"/>
            <w:r w:rsidRPr="00301E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год</w:t>
            </w:r>
          </w:p>
        </w:tc>
        <w:tc>
          <w:tcPr>
            <w:tcW w:w="2034" w:type="dxa"/>
            <w:vAlign w:val="center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2016-2017 </w:t>
            </w:r>
            <w:proofErr w:type="spellStart"/>
            <w:r w:rsidRPr="00301E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</w:t>
            </w:r>
            <w:proofErr w:type="spellEnd"/>
            <w:r w:rsidRPr="00301E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год</w:t>
            </w:r>
          </w:p>
        </w:tc>
      </w:tr>
      <w:tr w:rsidR="004B6811" w:rsidRPr="00301EAE" w:rsidTr="004B6811">
        <w:trPr>
          <w:trHeight w:val="230"/>
        </w:trPr>
        <w:tc>
          <w:tcPr>
            <w:tcW w:w="3430" w:type="dxa"/>
            <w:vAlign w:val="center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Ясли</w:t>
            </w:r>
          </w:p>
        </w:tc>
        <w:tc>
          <w:tcPr>
            <w:tcW w:w="2095" w:type="dxa"/>
            <w:vAlign w:val="center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016" w:type="dxa"/>
            <w:vAlign w:val="center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2034" w:type="dxa"/>
            <w:vAlign w:val="center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</w:tr>
      <w:tr w:rsidR="004B6811" w:rsidRPr="00301EAE" w:rsidTr="004B6811">
        <w:trPr>
          <w:trHeight w:val="235"/>
        </w:trPr>
        <w:tc>
          <w:tcPr>
            <w:tcW w:w="3430" w:type="dxa"/>
            <w:vAlign w:val="center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Сад</w:t>
            </w:r>
          </w:p>
        </w:tc>
        <w:tc>
          <w:tcPr>
            <w:tcW w:w="2095" w:type="dxa"/>
            <w:vAlign w:val="center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Cs/>
                <w:sz w:val="24"/>
                <w:szCs w:val="24"/>
              </w:rPr>
              <w:t>17,6</w:t>
            </w:r>
          </w:p>
        </w:tc>
        <w:tc>
          <w:tcPr>
            <w:tcW w:w="2016" w:type="dxa"/>
            <w:vAlign w:val="center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Cs/>
                <w:sz w:val="24"/>
                <w:szCs w:val="24"/>
              </w:rPr>
              <w:t>20,5</w:t>
            </w:r>
          </w:p>
        </w:tc>
        <w:tc>
          <w:tcPr>
            <w:tcW w:w="2034" w:type="dxa"/>
            <w:vAlign w:val="center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Cs/>
                <w:sz w:val="24"/>
                <w:szCs w:val="24"/>
              </w:rPr>
              <w:t>19,4</w:t>
            </w:r>
          </w:p>
        </w:tc>
      </w:tr>
      <w:tr w:rsidR="004B6811" w:rsidRPr="00301EAE" w:rsidTr="004B6811">
        <w:trPr>
          <w:trHeight w:val="238"/>
        </w:trPr>
        <w:tc>
          <w:tcPr>
            <w:tcW w:w="3430" w:type="dxa"/>
            <w:vAlign w:val="center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показатель по ДОУ</w:t>
            </w:r>
          </w:p>
        </w:tc>
        <w:tc>
          <w:tcPr>
            <w:tcW w:w="2095" w:type="dxa"/>
            <w:vAlign w:val="center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Cs/>
                <w:sz w:val="24"/>
                <w:szCs w:val="24"/>
              </w:rPr>
              <w:t>15,8</w:t>
            </w:r>
          </w:p>
        </w:tc>
        <w:tc>
          <w:tcPr>
            <w:tcW w:w="2016" w:type="dxa"/>
            <w:vAlign w:val="center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Cs/>
                <w:sz w:val="24"/>
                <w:szCs w:val="24"/>
              </w:rPr>
              <w:t>20,75</w:t>
            </w:r>
          </w:p>
        </w:tc>
        <w:tc>
          <w:tcPr>
            <w:tcW w:w="2034" w:type="dxa"/>
            <w:vAlign w:val="center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Cs/>
                <w:sz w:val="24"/>
                <w:szCs w:val="24"/>
              </w:rPr>
              <w:t>23,7</w:t>
            </w:r>
          </w:p>
        </w:tc>
      </w:tr>
    </w:tbl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EAE">
        <w:rPr>
          <w:rFonts w:ascii="Times New Roman" w:hAnsi="Times New Roman" w:cs="Times New Roman"/>
          <w:b/>
          <w:sz w:val="24"/>
          <w:szCs w:val="24"/>
        </w:rPr>
        <w:t>Заболеваемость по месяцам.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EA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52515" cy="1771650"/>
            <wp:effectExtent l="19050" t="0" r="635" b="0"/>
            <wp:docPr id="1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771650"/>
                    </a:xfrm>
                    <a:prstGeom prst="rect">
                      <a:avLst/>
                    </a:prstGeom>
                    <a:blipFill>
                      <a:blip r:embed="rId13"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b/>
          <w:sz w:val="24"/>
          <w:szCs w:val="24"/>
        </w:rPr>
        <w:t>Вывод:</w:t>
      </w:r>
      <w:r w:rsidRPr="00301EAE">
        <w:rPr>
          <w:rFonts w:ascii="Times New Roman" w:hAnsi="Times New Roman" w:cs="Times New Roman"/>
          <w:sz w:val="24"/>
          <w:szCs w:val="24"/>
        </w:rPr>
        <w:t xml:space="preserve"> наименьший процент заболеваемости в январе месяц</w:t>
      </w:r>
      <w:proofErr w:type="gramStart"/>
      <w:r w:rsidRPr="00301EAE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301EAE">
        <w:rPr>
          <w:rFonts w:ascii="Times New Roman" w:hAnsi="Times New Roman" w:cs="Times New Roman"/>
          <w:sz w:val="24"/>
          <w:szCs w:val="24"/>
        </w:rPr>
        <w:t xml:space="preserve"> карантины по ОРВИ)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Большой процент заболеваемости в </w:t>
      </w:r>
      <w:proofErr w:type="spellStart"/>
      <w:r w:rsidRPr="00301EAE">
        <w:rPr>
          <w:rFonts w:ascii="Times New Roman" w:hAnsi="Times New Roman" w:cs="Times New Roman"/>
          <w:sz w:val="24"/>
          <w:szCs w:val="24"/>
        </w:rPr>
        <w:t>адапционный</w:t>
      </w:r>
      <w:proofErr w:type="spellEnd"/>
      <w:r w:rsidRPr="00301EAE">
        <w:rPr>
          <w:rFonts w:ascii="Times New Roman" w:hAnsi="Times New Roman" w:cs="Times New Roman"/>
          <w:sz w:val="24"/>
          <w:szCs w:val="24"/>
        </w:rPr>
        <w:t xml:space="preserve"> перио</w:t>
      </w:r>
      <w:proofErr w:type="gramStart"/>
      <w:r w:rsidRPr="00301EAE">
        <w:rPr>
          <w:rFonts w:ascii="Times New Roman" w:hAnsi="Times New Roman" w:cs="Times New Roman"/>
          <w:sz w:val="24"/>
          <w:szCs w:val="24"/>
        </w:rPr>
        <w:t>д(</w:t>
      </w:r>
      <w:proofErr w:type="gramEnd"/>
      <w:r w:rsidRPr="00301EAE">
        <w:rPr>
          <w:rFonts w:ascii="Times New Roman" w:hAnsi="Times New Roman" w:cs="Times New Roman"/>
          <w:sz w:val="24"/>
          <w:szCs w:val="24"/>
        </w:rPr>
        <w:t xml:space="preserve">сентябрь ,октябрь) </w:t>
      </w:r>
      <w:proofErr w:type="spellStart"/>
      <w:r w:rsidRPr="00301EAE">
        <w:rPr>
          <w:rFonts w:ascii="Times New Roman" w:hAnsi="Times New Roman" w:cs="Times New Roman"/>
          <w:sz w:val="24"/>
          <w:szCs w:val="24"/>
        </w:rPr>
        <w:t>ит</w:t>
      </w:r>
      <w:proofErr w:type="spellEnd"/>
      <w:r w:rsidRPr="00301EAE">
        <w:rPr>
          <w:rFonts w:ascii="Times New Roman" w:hAnsi="Times New Roman" w:cs="Times New Roman"/>
          <w:sz w:val="24"/>
          <w:szCs w:val="24"/>
        </w:rPr>
        <w:t xml:space="preserve"> апрель месяц.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EAE">
        <w:rPr>
          <w:rFonts w:ascii="Times New Roman" w:hAnsi="Times New Roman" w:cs="Times New Roman"/>
          <w:b/>
          <w:sz w:val="24"/>
          <w:szCs w:val="24"/>
        </w:rPr>
        <w:t>Заболеваемость по группам.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EA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52515" cy="1552575"/>
            <wp:effectExtent l="19050" t="0" r="19685" b="0"/>
            <wp:docPr id="1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301EAE">
        <w:rPr>
          <w:rFonts w:ascii="Times New Roman" w:hAnsi="Times New Roman" w:cs="Times New Roman"/>
          <w:sz w:val="24"/>
          <w:szCs w:val="24"/>
        </w:rPr>
        <w:t>Наибольшая заболеваемость в группах раннего и младшего возраста.</w:t>
      </w:r>
    </w:p>
    <w:p w:rsidR="004B6811" w:rsidRPr="00301EAE" w:rsidRDefault="004B6811" w:rsidP="00301EAE">
      <w:pPr>
        <w:jc w:val="both"/>
        <w:outlineLvl w:val="6"/>
        <w:rPr>
          <w:rFonts w:ascii="Times New Roman" w:hAnsi="Times New Roman" w:cs="Times New Roman"/>
          <w:b/>
          <w:sz w:val="24"/>
          <w:szCs w:val="24"/>
        </w:rPr>
      </w:pP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EAE">
        <w:rPr>
          <w:rFonts w:ascii="Times New Roman" w:hAnsi="Times New Roman" w:cs="Times New Roman"/>
          <w:b/>
          <w:sz w:val="24"/>
          <w:szCs w:val="24"/>
        </w:rPr>
        <w:t>Посещаемость детей.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EAE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52515" cy="1914525"/>
            <wp:effectExtent l="19050" t="0" r="635" b="0"/>
            <wp:docPr id="1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6811" w:rsidRPr="00301EAE" w:rsidRDefault="004B6811" w:rsidP="00301EA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Особое внимание коллектив детского сада уделяет адаптации вновь поступивших детей. Для них устанавливаются щадящий режим и неполный день пребывания. Предварительно родители приглашаются на консультации, в летний период дети с родителями приглашаются на совместные прогулки и праздники на свежем воздухе. </w:t>
      </w:r>
    </w:p>
    <w:p w:rsidR="004B6811" w:rsidRPr="00301EAE" w:rsidRDefault="004B6811" w:rsidP="00301EAE">
      <w:pPr>
        <w:jc w:val="both"/>
        <w:outlineLvl w:val="6"/>
        <w:rPr>
          <w:rFonts w:ascii="Times New Roman" w:hAnsi="Times New Roman" w:cs="Times New Roman"/>
          <w:b/>
          <w:sz w:val="24"/>
          <w:szCs w:val="24"/>
        </w:rPr>
      </w:pPr>
      <w:r w:rsidRPr="00301EAE">
        <w:rPr>
          <w:rFonts w:ascii="Times New Roman" w:hAnsi="Times New Roman" w:cs="Times New Roman"/>
          <w:b/>
          <w:sz w:val="24"/>
          <w:szCs w:val="24"/>
        </w:rPr>
        <w:t xml:space="preserve">Показатели адаптации: </w:t>
      </w:r>
      <w:r w:rsidRPr="00301EAE">
        <w:rPr>
          <w:rFonts w:ascii="Times New Roman" w:hAnsi="Times New Roman" w:cs="Times New Roman"/>
          <w:sz w:val="24"/>
          <w:szCs w:val="24"/>
        </w:rPr>
        <w:t>лёгкая степень 34, средняя степень 25.</w:t>
      </w:r>
    </w:p>
    <w:p w:rsidR="004B6811" w:rsidRPr="00301EAE" w:rsidRDefault="004B6811" w:rsidP="00301EAE">
      <w:pPr>
        <w:pStyle w:val="2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b/>
          <w:sz w:val="24"/>
          <w:szCs w:val="24"/>
        </w:rPr>
        <w:t>Вывод:</w:t>
      </w:r>
      <w:r w:rsidRPr="00301EA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01EAE">
        <w:rPr>
          <w:rFonts w:ascii="Times New Roman" w:hAnsi="Times New Roman" w:cs="Times New Roman"/>
          <w:sz w:val="24"/>
          <w:szCs w:val="24"/>
        </w:rPr>
        <w:t>За последний учебный год средняя степень адаптации наблюдается у 58 % детей, у 42 % -  лёгкая степень адаптации. Случаи тяжёлого течения адаптационного периода не наблюдались.</w:t>
      </w:r>
    </w:p>
    <w:p w:rsidR="004B6811" w:rsidRPr="00301EAE" w:rsidRDefault="004B6811" w:rsidP="00301EA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Необходимым условием успешной адаптации детей раннего возраста является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01E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Для успешной адаптации детей проводятся следующие мероприятия:</w:t>
      </w:r>
      <w:r w:rsidRPr="00301E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6811" w:rsidRPr="00301EAE" w:rsidRDefault="004B6811" w:rsidP="00E4445C">
      <w:pPr>
        <w:widowControl/>
        <w:numPr>
          <w:ilvl w:val="0"/>
          <w:numId w:val="25"/>
        </w:numPr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 осуществление индивидуального подхода к каждому ребёнку;</w:t>
      </w:r>
    </w:p>
    <w:p w:rsidR="004B6811" w:rsidRPr="00301EAE" w:rsidRDefault="004B6811" w:rsidP="00E4445C">
      <w:pPr>
        <w:widowControl/>
        <w:numPr>
          <w:ilvl w:val="0"/>
          <w:numId w:val="25"/>
        </w:numPr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 формирование гибкого режима; </w:t>
      </w:r>
    </w:p>
    <w:p w:rsidR="004B6811" w:rsidRPr="00301EAE" w:rsidRDefault="004B6811" w:rsidP="00E4445C">
      <w:pPr>
        <w:widowControl/>
        <w:numPr>
          <w:ilvl w:val="0"/>
          <w:numId w:val="25"/>
        </w:numPr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 ведение постоянного контроля физического и психического состояния детей;</w:t>
      </w:r>
    </w:p>
    <w:p w:rsidR="004B6811" w:rsidRPr="00301EAE" w:rsidRDefault="004B6811" w:rsidP="00E4445C">
      <w:pPr>
        <w:widowControl/>
        <w:numPr>
          <w:ilvl w:val="0"/>
          <w:numId w:val="25"/>
        </w:numPr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 предварительное знакомство с анамнезом каждого ребёнка;</w:t>
      </w:r>
    </w:p>
    <w:p w:rsidR="004B6811" w:rsidRPr="00301EAE" w:rsidRDefault="004B6811" w:rsidP="00E4445C">
      <w:pPr>
        <w:widowControl/>
        <w:numPr>
          <w:ilvl w:val="0"/>
          <w:numId w:val="25"/>
        </w:numPr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 групповое и индивидуальное консультирование родителей по вопросам адаптации.  </w:t>
      </w:r>
    </w:p>
    <w:p w:rsidR="004B6811" w:rsidRPr="00301EAE" w:rsidRDefault="004B6811" w:rsidP="00301EA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Углублённое обследование детей проводят своевременно и в полном объёме.</w:t>
      </w:r>
      <w:r w:rsidRPr="00301E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1EAE">
        <w:rPr>
          <w:rFonts w:ascii="Times New Roman" w:hAnsi="Times New Roman" w:cs="Times New Roman"/>
          <w:sz w:val="24"/>
          <w:szCs w:val="24"/>
        </w:rPr>
        <w:t>Учитывая индивидуальные особенности состояния здоровья ребёнка, перенесённые инфекционные заболевания, эмоциональный настрой, дети распределяются по группам здоровья и намечаются пути их оздоровления.</w:t>
      </w:r>
    </w:p>
    <w:p w:rsidR="004B6811" w:rsidRPr="00301EAE" w:rsidRDefault="004B6811" w:rsidP="00301EA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На основании бесед и наблюдений за поведением ребенка в группе медицинскими работниками даются рекомендации педагогам и родителям, устанавливаются щадящий режим, неполный рабочий день пребывания в ДОУ, согласованный с родителями. Дети с хроническими заболеваниями, часто болеющие берутся на диспансерный учет с последующими оздоровительными мероприятиями.</w:t>
      </w:r>
    </w:p>
    <w:p w:rsidR="004B6811" w:rsidRPr="00301EAE" w:rsidRDefault="004B6811" w:rsidP="00301EA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В детском саду разработана и внедрена в практику система оздоровительной работы:</w:t>
      </w:r>
    </w:p>
    <w:tbl>
      <w:tblPr>
        <w:tblW w:w="4750" w:type="pct"/>
        <w:jc w:val="center"/>
        <w:tblInd w:w="-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53"/>
        <w:gridCol w:w="9696"/>
      </w:tblGrid>
      <w:tr w:rsidR="004B6811" w:rsidRPr="00301EAE" w:rsidTr="00B03678">
        <w:trPr>
          <w:jc w:val="center"/>
        </w:trPr>
        <w:tc>
          <w:tcPr>
            <w:tcW w:w="5053" w:type="dxa"/>
            <w:vAlign w:val="center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Разделы и направления работы</w:t>
            </w:r>
          </w:p>
        </w:tc>
        <w:tc>
          <w:tcPr>
            <w:tcW w:w="9696" w:type="dxa"/>
            <w:vAlign w:val="center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</w:tr>
      <w:tr w:rsidR="004B6811" w:rsidRPr="00301EAE" w:rsidTr="00B03678">
        <w:trPr>
          <w:jc w:val="center"/>
        </w:trPr>
        <w:tc>
          <w:tcPr>
            <w:tcW w:w="5053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1. Использование вариативных режимов дня в ДОУ</w:t>
            </w:r>
          </w:p>
        </w:tc>
        <w:tc>
          <w:tcPr>
            <w:tcW w:w="9696" w:type="dxa"/>
          </w:tcPr>
          <w:p w:rsidR="004B6811" w:rsidRPr="00301EAE" w:rsidRDefault="004B6811" w:rsidP="00301EAE">
            <w:pPr>
              <w:widowControl/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щадящий режим дня;</w:t>
            </w:r>
          </w:p>
          <w:p w:rsidR="004B6811" w:rsidRPr="00301EAE" w:rsidRDefault="004B6811" w:rsidP="00301EAE">
            <w:pPr>
              <w:widowControl/>
              <w:numPr>
                <w:ilvl w:val="0"/>
                <w:numId w:val="26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индивидуальный режим дня</w:t>
            </w:r>
          </w:p>
        </w:tc>
      </w:tr>
      <w:tr w:rsidR="004B6811" w:rsidRPr="00301EAE" w:rsidTr="00B03678">
        <w:trPr>
          <w:jc w:val="center"/>
        </w:trPr>
        <w:tc>
          <w:tcPr>
            <w:tcW w:w="5053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2.Психологическое сопровождение развития</w:t>
            </w:r>
          </w:p>
        </w:tc>
        <w:tc>
          <w:tcPr>
            <w:tcW w:w="9696" w:type="dxa"/>
          </w:tcPr>
          <w:p w:rsidR="004B6811" w:rsidRPr="00301EAE" w:rsidRDefault="004B6811" w:rsidP="00301EAE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психолого-медико-педагогическая</w:t>
            </w:r>
            <w:proofErr w:type="spellEnd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 xml:space="preserve"> поддержка ребёнка в  адаптационный период;</w:t>
            </w:r>
          </w:p>
          <w:p w:rsidR="004B6811" w:rsidRPr="00301EAE" w:rsidRDefault="004B6811" w:rsidP="00301EAE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создание психологически комфортного климата в ДОУ;</w:t>
            </w:r>
          </w:p>
          <w:p w:rsidR="004B6811" w:rsidRPr="00301EAE" w:rsidRDefault="004B6811" w:rsidP="00301EAE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личностно-ориентированный стиль взаимодействия педагога с детьми;</w:t>
            </w:r>
          </w:p>
          <w:p w:rsidR="004B6811" w:rsidRPr="00301EAE" w:rsidRDefault="004B6811" w:rsidP="00301EAE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изучение особенностей развития и социализации детей;</w:t>
            </w:r>
          </w:p>
          <w:p w:rsidR="004B6811" w:rsidRPr="00301EAE" w:rsidRDefault="004B6811" w:rsidP="00301EAE">
            <w:pPr>
              <w:widowControl/>
              <w:numPr>
                <w:ilvl w:val="0"/>
                <w:numId w:val="27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развитие эмоциональной сферы детей</w:t>
            </w:r>
          </w:p>
        </w:tc>
      </w:tr>
      <w:tr w:rsidR="004B6811" w:rsidRPr="00301EAE" w:rsidTr="00B03678">
        <w:trPr>
          <w:jc w:val="center"/>
        </w:trPr>
        <w:tc>
          <w:tcPr>
            <w:tcW w:w="5053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3.Разнообразные виды</w:t>
            </w:r>
          </w:p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режима</w:t>
            </w:r>
          </w:p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 xml:space="preserve"> двигательной активности</w:t>
            </w:r>
          </w:p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 xml:space="preserve"> ребёнка</w:t>
            </w:r>
          </w:p>
        </w:tc>
        <w:tc>
          <w:tcPr>
            <w:tcW w:w="9696" w:type="dxa"/>
          </w:tcPr>
          <w:p w:rsidR="004B6811" w:rsidRPr="00E4445C" w:rsidRDefault="004B6811" w:rsidP="00E4445C">
            <w:pPr>
              <w:widowControl/>
              <w:numPr>
                <w:ilvl w:val="0"/>
                <w:numId w:val="28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утренняя гимнастика;</w:t>
            </w:r>
            <w:r w:rsidR="00E444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445C">
              <w:rPr>
                <w:rFonts w:ascii="Times New Roman" w:hAnsi="Times New Roman" w:cs="Times New Roman"/>
                <w:sz w:val="24"/>
                <w:szCs w:val="24"/>
              </w:rPr>
              <w:t>физкультминутки;</w:t>
            </w:r>
          </w:p>
          <w:p w:rsidR="004B6811" w:rsidRPr="00301EAE" w:rsidRDefault="004B6811" w:rsidP="00301EAE">
            <w:pPr>
              <w:widowControl/>
              <w:numPr>
                <w:ilvl w:val="0"/>
                <w:numId w:val="28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физкультурные занятия;</w:t>
            </w:r>
          </w:p>
          <w:p w:rsidR="004B6811" w:rsidRPr="00301EAE" w:rsidRDefault="004B6811" w:rsidP="00301EAE">
            <w:pPr>
              <w:widowControl/>
              <w:numPr>
                <w:ilvl w:val="0"/>
                <w:numId w:val="28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пробуждения;</w:t>
            </w:r>
          </w:p>
          <w:p w:rsidR="004B6811" w:rsidRPr="00301EAE" w:rsidRDefault="004B6811" w:rsidP="00301EAE">
            <w:pPr>
              <w:widowControl/>
              <w:numPr>
                <w:ilvl w:val="0"/>
                <w:numId w:val="28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занятия;</w:t>
            </w:r>
          </w:p>
          <w:p w:rsidR="004B6811" w:rsidRPr="00301EAE" w:rsidRDefault="004B6811" w:rsidP="00301EAE">
            <w:pPr>
              <w:widowControl/>
              <w:numPr>
                <w:ilvl w:val="0"/>
                <w:numId w:val="28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подвижные игры;</w:t>
            </w:r>
          </w:p>
          <w:p w:rsidR="004B6811" w:rsidRPr="00301EAE" w:rsidRDefault="004B6811" w:rsidP="00301EAE">
            <w:pPr>
              <w:widowControl/>
              <w:numPr>
                <w:ilvl w:val="0"/>
                <w:numId w:val="28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спортивные праздники;</w:t>
            </w:r>
          </w:p>
          <w:p w:rsidR="004B6811" w:rsidRPr="00301EAE" w:rsidRDefault="004B6811" w:rsidP="00301EAE">
            <w:pPr>
              <w:widowControl/>
              <w:numPr>
                <w:ilvl w:val="0"/>
                <w:numId w:val="28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упражнения на воздухе;</w:t>
            </w:r>
          </w:p>
          <w:p w:rsidR="004B6811" w:rsidRPr="00301EAE" w:rsidRDefault="004B6811" w:rsidP="00301EAE">
            <w:pPr>
              <w:widowControl/>
              <w:numPr>
                <w:ilvl w:val="0"/>
                <w:numId w:val="28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 детей в помещении и на прогулке.</w:t>
            </w:r>
          </w:p>
        </w:tc>
      </w:tr>
      <w:tr w:rsidR="004B6811" w:rsidRPr="00301EAE" w:rsidTr="00B03678">
        <w:trPr>
          <w:jc w:val="center"/>
        </w:trPr>
        <w:tc>
          <w:tcPr>
            <w:tcW w:w="5053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 xml:space="preserve">4. Работа с детьми </w:t>
            </w:r>
            <w:proofErr w:type="gramStart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формированию основ</w:t>
            </w:r>
          </w:p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 xml:space="preserve"> гигиенических знаний и</w:t>
            </w:r>
          </w:p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 xml:space="preserve"> здорового образа жизни</w:t>
            </w:r>
          </w:p>
        </w:tc>
        <w:tc>
          <w:tcPr>
            <w:tcW w:w="9696" w:type="dxa"/>
          </w:tcPr>
          <w:p w:rsidR="004B6811" w:rsidRPr="00301EAE" w:rsidRDefault="004B6811" w:rsidP="00301EAE">
            <w:pPr>
              <w:widowControl/>
              <w:numPr>
                <w:ilvl w:val="0"/>
                <w:numId w:val="29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развитие представлений и навыков здорового образа жизни;</w:t>
            </w:r>
          </w:p>
          <w:p w:rsidR="004B6811" w:rsidRPr="00301EAE" w:rsidRDefault="004B6811" w:rsidP="00301EAE">
            <w:pPr>
              <w:widowControl/>
              <w:numPr>
                <w:ilvl w:val="0"/>
                <w:numId w:val="29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воспитание общих и индивидуальных гигиенических навыков, интереса и любви к физической активности;</w:t>
            </w:r>
          </w:p>
          <w:p w:rsidR="004B6811" w:rsidRPr="00301EAE" w:rsidRDefault="004B6811" w:rsidP="00301EAE">
            <w:pPr>
              <w:widowControl/>
              <w:numPr>
                <w:ilvl w:val="0"/>
                <w:numId w:val="29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словесно-наглядные, сюжетно-ролевые игры по развитию представлений и навыков здорового образа жизни;</w:t>
            </w:r>
          </w:p>
          <w:p w:rsidR="004B6811" w:rsidRPr="00301EAE" w:rsidRDefault="004B6811" w:rsidP="00301EAE">
            <w:pPr>
              <w:widowControl/>
              <w:numPr>
                <w:ilvl w:val="0"/>
                <w:numId w:val="29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формирование основ безопасности жизнедеятельности;</w:t>
            </w:r>
          </w:p>
          <w:p w:rsidR="004B6811" w:rsidRPr="00301EAE" w:rsidRDefault="004B6811" w:rsidP="00301EAE">
            <w:pPr>
              <w:widowControl/>
              <w:numPr>
                <w:ilvl w:val="0"/>
                <w:numId w:val="29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моделирование ситуаций по формированию основ безопасности жизнедеятельности;</w:t>
            </w:r>
          </w:p>
        </w:tc>
      </w:tr>
      <w:tr w:rsidR="004B6811" w:rsidRPr="00301EAE" w:rsidTr="00B03678">
        <w:trPr>
          <w:jc w:val="center"/>
        </w:trPr>
        <w:tc>
          <w:tcPr>
            <w:tcW w:w="5053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5. Оздоровительное и лечебно-профилактическое сопровождение</w:t>
            </w:r>
          </w:p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Закаливающие мероприятия</w:t>
            </w:r>
          </w:p>
        </w:tc>
        <w:tc>
          <w:tcPr>
            <w:tcW w:w="9696" w:type="dxa"/>
          </w:tcPr>
          <w:p w:rsidR="004B6811" w:rsidRPr="00301EAE" w:rsidRDefault="004B6811" w:rsidP="00301EAE">
            <w:pPr>
              <w:widowControl/>
              <w:numPr>
                <w:ilvl w:val="0"/>
                <w:numId w:val="30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скорректированный режим дня;</w:t>
            </w:r>
          </w:p>
          <w:p w:rsidR="004B6811" w:rsidRPr="00301EAE" w:rsidRDefault="004B6811" w:rsidP="00301EAE">
            <w:pPr>
              <w:widowControl/>
              <w:numPr>
                <w:ilvl w:val="0"/>
                <w:numId w:val="30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снятие адаптационного синдрома;</w:t>
            </w:r>
          </w:p>
          <w:p w:rsidR="004B6811" w:rsidRPr="00E4445C" w:rsidRDefault="004B6811" w:rsidP="00E4445C">
            <w:pPr>
              <w:widowControl/>
              <w:numPr>
                <w:ilvl w:val="0"/>
                <w:numId w:val="30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</w:t>
            </w:r>
            <w:proofErr w:type="spellStart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пробуждения</w:t>
            </w:r>
            <w:proofErr w:type="gramStart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E444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E4445C">
              <w:rPr>
                <w:rFonts w:ascii="Times New Roman" w:hAnsi="Times New Roman" w:cs="Times New Roman"/>
                <w:sz w:val="24"/>
                <w:szCs w:val="24"/>
              </w:rPr>
              <w:t>витаминотерапия</w:t>
            </w:r>
            <w:proofErr w:type="spellEnd"/>
            <w:r w:rsidRPr="00E4445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B6811" w:rsidRPr="00301EAE" w:rsidRDefault="004B6811" w:rsidP="00301EAE">
            <w:pPr>
              <w:widowControl/>
              <w:numPr>
                <w:ilvl w:val="0"/>
                <w:numId w:val="30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 xml:space="preserve">подбор оптимальной </w:t>
            </w:r>
            <w:proofErr w:type="spellStart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слойности</w:t>
            </w:r>
            <w:proofErr w:type="spellEnd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 xml:space="preserve"> одежды при различных температурах в группе и на улице;</w:t>
            </w:r>
          </w:p>
          <w:p w:rsidR="004B6811" w:rsidRPr="00301EAE" w:rsidRDefault="004B6811" w:rsidP="00301EAE">
            <w:pPr>
              <w:widowControl/>
              <w:numPr>
                <w:ilvl w:val="0"/>
                <w:numId w:val="30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режим проветривания;</w:t>
            </w:r>
          </w:p>
          <w:p w:rsidR="004B6811" w:rsidRPr="00301EAE" w:rsidRDefault="004B6811" w:rsidP="00301EAE">
            <w:pPr>
              <w:widowControl/>
              <w:numPr>
                <w:ilvl w:val="0"/>
                <w:numId w:val="30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специфическая и неспецифическая профилактика ОРВИ и гриппа;</w:t>
            </w:r>
          </w:p>
          <w:p w:rsidR="004B6811" w:rsidRPr="00301EAE" w:rsidRDefault="004B6811" w:rsidP="00301EAE">
            <w:pPr>
              <w:widowControl/>
              <w:numPr>
                <w:ilvl w:val="0"/>
                <w:numId w:val="30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ежегодные профилактические осмотры детей;</w:t>
            </w:r>
          </w:p>
          <w:p w:rsidR="004B6811" w:rsidRPr="00301EAE" w:rsidRDefault="004B6811" w:rsidP="00301EAE">
            <w:pPr>
              <w:widowControl/>
              <w:numPr>
                <w:ilvl w:val="0"/>
                <w:numId w:val="30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физкультурные занятия;</w:t>
            </w:r>
          </w:p>
          <w:p w:rsidR="004B6811" w:rsidRPr="00301EAE" w:rsidRDefault="004B6811" w:rsidP="00301EAE">
            <w:pPr>
              <w:widowControl/>
              <w:numPr>
                <w:ilvl w:val="0"/>
                <w:numId w:val="30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воздухе;</w:t>
            </w:r>
          </w:p>
          <w:p w:rsidR="004B6811" w:rsidRPr="00301EAE" w:rsidRDefault="004B6811" w:rsidP="00301EAE">
            <w:pPr>
              <w:widowControl/>
              <w:numPr>
                <w:ilvl w:val="0"/>
                <w:numId w:val="30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режим сквозного и одностороннего проветривания в течение дня;</w:t>
            </w:r>
          </w:p>
          <w:p w:rsidR="004B6811" w:rsidRPr="00301EAE" w:rsidRDefault="004B6811" w:rsidP="00301EAE">
            <w:pPr>
              <w:widowControl/>
              <w:numPr>
                <w:ilvl w:val="0"/>
                <w:numId w:val="30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умывание рук до локтя водой с постепенным понижением температуры;</w:t>
            </w:r>
          </w:p>
          <w:p w:rsidR="004B6811" w:rsidRPr="00301EAE" w:rsidRDefault="004B6811" w:rsidP="00301EAE">
            <w:pPr>
              <w:widowControl/>
              <w:numPr>
                <w:ilvl w:val="0"/>
                <w:numId w:val="30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общие воздушные ванны;</w:t>
            </w:r>
          </w:p>
          <w:p w:rsidR="004B6811" w:rsidRPr="00301EAE" w:rsidRDefault="004B6811" w:rsidP="00301EAE">
            <w:pPr>
              <w:widowControl/>
              <w:numPr>
                <w:ilvl w:val="0"/>
                <w:numId w:val="30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световоздушные и солнечные ванны в весенне-летний сезон;</w:t>
            </w:r>
          </w:p>
        </w:tc>
      </w:tr>
      <w:tr w:rsidR="004B6811" w:rsidRPr="00301EAE" w:rsidTr="00B03678">
        <w:trPr>
          <w:jc w:val="center"/>
        </w:trPr>
        <w:tc>
          <w:tcPr>
            <w:tcW w:w="5053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6. Организация питания</w:t>
            </w:r>
          </w:p>
        </w:tc>
        <w:tc>
          <w:tcPr>
            <w:tcW w:w="9696" w:type="dxa"/>
          </w:tcPr>
          <w:p w:rsidR="004B6811" w:rsidRPr="00301EAE" w:rsidRDefault="004B6811" w:rsidP="00301EAE">
            <w:pPr>
              <w:widowControl/>
              <w:numPr>
                <w:ilvl w:val="0"/>
                <w:numId w:val="23"/>
              </w:numPr>
              <w:tabs>
                <w:tab w:val="num" w:pos="0"/>
              </w:tabs>
              <w:autoSpaceDE/>
              <w:autoSpaceDN/>
              <w:adjustRightInd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сбалансированное питание в соответствии с действующими натуральными нормами</w:t>
            </w:r>
          </w:p>
        </w:tc>
      </w:tr>
    </w:tbl>
    <w:p w:rsidR="004B6811" w:rsidRPr="00301EAE" w:rsidRDefault="004B6811" w:rsidP="00301EAE">
      <w:pPr>
        <w:pStyle w:val="1"/>
        <w:spacing w:before="0"/>
        <w:jc w:val="both"/>
        <w:rPr>
          <w:rFonts w:ascii="Times New Roman" w:hAnsi="Times New Roman" w:cs="Times New Roman"/>
          <w:color w:val="1F4E79"/>
          <w:sz w:val="24"/>
          <w:szCs w:val="24"/>
        </w:rPr>
      </w:pP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6811" w:rsidRPr="00301EAE" w:rsidRDefault="004B6811" w:rsidP="00301EAE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01EAE">
        <w:rPr>
          <w:rFonts w:ascii="Times New Roman" w:hAnsi="Times New Roman" w:cs="Times New Roman"/>
          <w:color w:val="auto"/>
          <w:sz w:val="24"/>
          <w:szCs w:val="24"/>
        </w:rPr>
        <w:lastRenderedPageBreak/>
        <w:t>Организация питания воспитанников</w:t>
      </w:r>
    </w:p>
    <w:p w:rsidR="004B6811" w:rsidRPr="00301EAE" w:rsidRDefault="004B6811" w:rsidP="00301EAE">
      <w:pPr>
        <w:pStyle w:val="1"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01EAE">
        <w:rPr>
          <w:rFonts w:ascii="Times New Roman" w:hAnsi="Times New Roman" w:cs="Times New Roman"/>
          <w:color w:val="auto"/>
          <w:sz w:val="24"/>
          <w:szCs w:val="24"/>
        </w:rPr>
        <w:t xml:space="preserve">В мае 2017 детский сад перешел на новое меню с 4-х разовым питанием.  </w:t>
      </w:r>
    </w:p>
    <w:p w:rsidR="004B6811" w:rsidRPr="00301EAE" w:rsidRDefault="004B6811" w:rsidP="00301EAE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01EAE">
        <w:rPr>
          <w:rFonts w:ascii="Times New Roman" w:hAnsi="Times New Roman" w:cs="Times New Roman"/>
          <w:color w:val="auto"/>
          <w:sz w:val="24"/>
          <w:szCs w:val="24"/>
        </w:rPr>
        <w:t>Организация питания воспитанников детского сада осуществляется в соответствии с 10 – дневным меню и состоит из необходимых пищевых продуктов в соответствии с требованиями Санитарных правил и норм.</w:t>
      </w:r>
      <w:r w:rsidR="00286316" w:rsidRPr="00286316">
        <w:rPr>
          <w:rFonts w:ascii="Times New Roman" w:hAnsi="Times New Roman" w:cs="Times New Roman"/>
          <w:b w:val="0"/>
          <w:noProof/>
          <w:color w:val="auto"/>
          <w:sz w:val="24"/>
          <w:szCs w:val="24"/>
          <w:u w:val="single"/>
        </w:rPr>
        <w:pict>
          <v:line id="_x0000_s1028" style="position:absolute;left:0;text-align:left;z-index:251663360;mso-position-horizontal-relative:margin;mso-position-vertical-relative:text" from="-71.75pt,269.75pt" to="-71.75pt,391.2pt" o:allowincell="f" strokeweight=".5pt">
            <w10:wrap anchorx="margin"/>
          </v:line>
        </w:pict>
      </w:r>
      <w:r w:rsidRPr="00301EA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       В детском саду питание организовано в групповых комнатах. Весь цикл приготовления блюд происходит на пищеблоке. Пищеблок</w:t>
      </w:r>
      <w:r w:rsidRPr="00301EAE">
        <w:rPr>
          <w:rFonts w:ascii="Times New Roman" w:hAnsi="Times New Roman" w:cs="Times New Roman"/>
          <w:color w:val="000000"/>
          <w:sz w:val="24"/>
          <w:szCs w:val="24"/>
        </w:rPr>
        <w:t xml:space="preserve"> на 100% укомплектован кадрами. Помещение пищеблока размещается на первом этаже, имеет отдельный выход. </w:t>
      </w:r>
    </w:p>
    <w:p w:rsidR="004B6811" w:rsidRPr="00301EAE" w:rsidRDefault="004B6811" w:rsidP="00301EAE">
      <w:pPr>
        <w:pStyle w:val="ae"/>
        <w:jc w:val="both"/>
      </w:pPr>
      <w:r w:rsidRPr="00301EAE">
        <w:t>При организации питания детей нами соблюдаются следующие основные принципы:</w:t>
      </w:r>
    </w:p>
    <w:p w:rsidR="004B6811" w:rsidRPr="00301EAE" w:rsidRDefault="004B6811" w:rsidP="00301EAE">
      <w:pPr>
        <w:pStyle w:val="11"/>
        <w:numPr>
          <w:ilvl w:val="0"/>
          <w:numId w:val="23"/>
        </w:numPr>
        <w:shd w:val="clear" w:color="auto" w:fill="FFFFFF"/>
        <w:tabs>
          <w:tab w:val="clear" w:pos="360"/>
          <w:tab w:val="num" w:pos="-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составление полноценных рационов питания;</w:t>
      </w:r>
    </w:p>
    <w:p w:rsidR="004B6811" w:rsidRPr="00301EAE" w:rsidRDefault="004B6811" w:rsidP="00301EAE">
      <w:pPr>
        <w:widowControl/>
        <w:numPr>
          <w:ilvl w:val="0"/>
          <w:numId w:val="23"/>
        </w:numPr>
        <w:shd w:val="clear" w:color="auto" w:fill="FFFFFF"/>
        <w:tabs>
          <w:tab w:val="clear" w:pos="360"/>
          <w:tab w:val="num" w:pos="-567"/>
        </w:tabs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использование разнообразного ассортимента продуктов, гарантирующих достаточное содержание необходимых минеральных веществ и витаминов;</w:t>
      </w:r>
    </w:p>
    <w:p w:rsidR="004B6811" w:rsidRPr="00301EAE" w:rsidRDefault="004B6811" w:rsidP="00301EAE">
      <w:pPr>
        <w:widowControl/>
        <w:numPr>
          <w:ilvl w:val="0"/>
          <w:numId w:val="23"/>
        </w:numPr>
        <w:shd w:val="clear" w:color="auto" w:fill="FFFFFF"/>
        <w:tabs>
          <w:tab w:val="clear" w:pos="360"/>
          <w:tab w:val="num" w:pos="-567"/>
        </w:tabs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строгое соблюдение режима питания, отвечающего физиологическим особенностям детей различных возрастных групп;</w:t>
      </w:r>
    </w:p>
    <w:p w:rsidR="004B6811" w:rsidRPr="00301EAE" w:rsidRDefault="004B6811" w:rsidP="00301EAE">
      <w:pPr>
        <w:widowControl/>
        <w:numPr>
          <w:ilvl w:val="0"/>
          <w:numId w:val="23"/>
        </w:numPr>
        <w:shd w:val="clear" w:color="auto" w:fill="FFFFFF"/>
        <w:tabs>
          <w:tab w:val="clear" w:pos="360"/>
          <w:tab w:val="num" w:pos="-567"/>
        </w:tabs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 правильное сочетание его с режимом дня каждого ребенка и режимом работы учреждения;</w:t>
      </w:r>
    </w:p>
    <w:p w:rsidR="004B6811" w:rsidRPr="00301EAE" w:rsidRDefault="004B6811" w:rsidP="00301EAE">
      <w:pPr>
        <w:widowControl/>
        <w:numPr>
          <w:ilvl w:val="0"/>
          <w:numId w:val="23"/>
        </w:numPr>
        <w:shd w:val="clear" w:color="auto" w:fill="FFFFFF"/>
        <w:tabs>
          <w:tab w:val="clear" w:pos="360"/>
          <w:tab w:val="num" w:pos="-567"/>
        </w:tabs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соблюдение правил эстетики питания, воспитание обходимых гигиенических навыков в зависимости от возраста и уровня развития детей;</w:t>
      </w:r>
    </w:p>
    <w:p w:rsidR="004B6811" w:rsidRPr="00301EAE" w:rsidRDefault="004B6811" w:rsidP="00301EAE">
      <w:pPr>
        <w:widowControl/>
        <w:numPr>
          <w:ilvl w:val="0"/>
          <w:numId w:val="23"/>
        </w:numPr>
        <w:shd w:val="clear" w:color="auto" w:fill="FFFFFF"/>
        <w:tabs>
          <w:tab w:val="clear" w:pos="360"/>
          <w:tab w:val="num" w:pos="-567"/>
        </w:tabs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учет климатических особенностей, времени года, изменение в связи с этим режима питания;</w:t>
      </w:r>
    </w:p>
    <w:p w:rsidR="004B6811" w:rsidRPr="00301EAE" w:rsidRDefault="004B6811" w:rsidP="00301EAE">
      <w:pPr>
        <w:widowControl/>
        <w:numPr>
          <w:ilvl w:val="0"/>
          <w:numId w:val="23"/>
        </w:numPr>
        <w:shd w:val="clear" w:color="auto" w:fill="FFFFFF"/>
        <w:tabs>
          <w:tab w:val="clear" w:pos="360"/>
          <w:tab w:val="num" w:pos="-567"/>
        </w:tabs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индивидуальный подход к каждому ребенку, учёт состояния его здоровья, особенностей развития, адаптации, наличия хронических заболеваний;</w:t>
      </w:r>
    </w:p>
    <w:p w:rsidR="004B6811" w:rsidRPr="00301EAE" w:rsidRDefault="004B6811" w:rsidP="00301EAE">
      <w:pPr>
        <w:widowControl/>
        <w:numPr>
          <w:ilvl w:val="0"/>
          <w:numId w:val="23"/>
        </w:numPr>
        <w:shd w:val="clear" w:color="auto" w:fill="FFFFFF"/>
        <w:tabs>
          <w:tab w:val="clear" w:pos="360"/>
          <w:tab w:val="num" w:pos="-567"/>
        </w:tabs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строгое соблюдение технологических требований при приготовлении пищи, обеспечение правильной кулинарной  обработки пищевых продуктов;</w:t>
      </w:r>
    </w:p>
    <w:p w:rsidR="004B6811" w:rsidRPr="00301EAE" w:rsidRDefault="004B6811" w:rsidP="00301EAE">
      <w:pPr>
        <w:widowControl/>
        <w:numPr>
          <w:ilvl w:val="0"/>
          <w:numId w:val="23"/>
        </w:numPr>
        <w:shd w:val="clear" w:color="auto" w:fill="FFFFFF"/>
        <w:tabs>
          <w:tab w:val="clear" w:pos="360"/>
          <w:tab w:val="num" w:pos="-567"/>
        </w:tabs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повседневный контроль над работой пищеблока, доведением пищи до ребенка, правильной организацией питания детей в группах;</w:t>
      </w:r>
    </w:p>
    <w:p w:rsidR="004B6811" w:rsidRPr="00301EAE" w:rsidRDefault="004B6811" w:rsidP="00301EAE">
      <w:pPr>
        <w:widowControl/>
        <w:numPr>
          <w:ilvl w:val="0"/>
          <w:numId w:val="23"/>
        </w:numPr>
        <w:shd w:val="clear" w:color="auto" w:fill="FFFFFF"/>
        <w:tabs>
          <w:tab w:val="clear" w:pos="360"/>
          <w:tab w:val="num" w:pos="-567"/>
        </w:tabs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учет эффективности питания детей.</w:t>
      </w:r>
    </w:p>
    <w:p w:rsidR="004B6811" w:rsidRPr="00301EAE" w:rsidRDefault="004B6811" w:rsidP="00301EAE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bCs/>
          <w:sz w:val="24"/>
          <w:szCs w:val="24"/>
        </w:rPr>
        <w:t>Рациональному и полноценному питанию</w:t>
      </w:r>
      <w:r w:rsidRPr="00301EAE">
        <w:rPr>
          <w:rFonts w:ascii="Times New Roman" w:hAnsi="Times New Roman" w:cs="Times New Roman"/>
          <w:sz w:val="24"/>
          <w:szCs w:val="24"/>
        </w:rPr>
        <w:t xml:space="preserve"> в детском саду придается большое значение. Исходя из имеющегося набора продуктов, повара готовят вкусные и разнообразные блюда, соблюдая технологию тепловой обработки, сберегая витаминный состав овощей и фруктов.</w:t>
      </w:r>
    </w:p>
    <w:tbl>
      <w:tblPr>
        <w:tblStyle w:val="ab"/>
        <w:tblpPr w:leftFromText="180" w:rightFromText="180" w:vertAnchor="page" w:horzAnchor="margin" w:tblpY="1465"/>
        <w:tblW w:w="15604" w:type="dxa"/>
        <w:tblLook w:val="04A0"/>
      </w:tblPr>
      <w:tblGrid>
        <w:gridCol w:w="3905"/>
        <w:gridCol w:w="961"/>
        <w:gridCol w:w="705"/>
        <w:gridCol w:w="711"/>
        <w:gridCol w:w="705"/>
        <w:gridCol w:w="699"/>
        <w:gridCol w:w="703"/>
        <w:gridCol w:w="1105"/>
        <w:gridCol w:w="703"/>
        <w:gridCol w:w="705"/>
        <w:gridCol w:w="699"/>
        <w:gridCol w:w="699"/>
        <w:gridCol w:w="703"/>
        <w:gridCol w:w="1179"/>
        <w:gridCol w:w="706"/>
        <w:gridCol w:w="716"/>
      </w:tblGrid>
      <w:tr w:rsidR="004B6811" w:rsidRPr="00301EAE" w:rsidTr="004B6811">
        <w:tc>
          <w:tcPr>
            <w:tcW w:w="395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9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811" w:rsidRPr="00301EAE" w:rsidTr="004B6811">
        <w:tc>
          <w:tcPr>
            <w:tcW w:w="3950" w:type="dxa"/>
            <w:vMerge w:val="restart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 xml:space="preserve">Удовлетворяет  питание в </w:t>
            </w:r>
            <w:proofErr w:type="spellStart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Start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94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1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</w:tr>
      <w:tr w:rsidR="004B6811" w:rsidRPr="00301EAE" w:rsidTr="004B6811">
        <w:tc>
          <w:tcPr>
            <w:tcW w:w="3950" w:type="dxa"/>
            <w:vMerge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</w:tr>
      <w:tr w:rsidR="004B6811" w:rsidRPr="00301EAE" w:rsidTr="004B6811">
        <w:tc>
          <w:tcPr>
            <w:tcW w:w="3950" w:type="dxa"/>
            <w:vMerge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незнаю</w:t>
            </w:r>
            <w:proofErr w:type="spellEnd"/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1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</w:tr>
      <w:tr w:rsidR="004B6811" w:rsidRPr="00301EAE" w:rsidTr="004B6811">
        <w:tc>
          <w:tcPr>
            <w:tcW w:w="3950" w:type="dxa"/>
            <w:vMerge w:val="restart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 xml:space="preserve">Интересуетесь   ли вы меню  в </w:t>
            </w:r>
            <w:proofErr w:type="spellStart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Start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94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Да 13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1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71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</w:tr>
      <w:tr w:rsidR="004B6811" w:rsidRPr="00301EAE" w:rsidTr="004B6811">
        <w:tc>
          <w:tcPr>
            <w:tcW w:w="3950" w:type="dxa"/>
            <w:vMerge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Нет 1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1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12%</w:t>
            </w:r>
          </w:p>
        </w:tc>
      </w:tr>
      <w:tr w:rsidR="004B6811" w:rsidRPr="00301EAE" w:rsidTr="004B6811">
        <w:tc>
          <w:tcPr>
            <w:tcW w:w="3950" w:type="dxa"/>
            <w:vMerge w:val="restart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Источник  информации о питании</w:t>
            </w:r>
          </w:p>
        </w:tc>
        <w:tc>
          <w:tcPr>
            <w:tcW w:w="94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меню</w:t>
            </w:r>
          </w:p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1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2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9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71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</w:tr>
      <w:tr w:rsidR="004B6811" w:rsidRPr="00301EAE" w:rsidTr="004B6811">
        <w:tc>
          <w:tcPr>
            <w:tcW w:w="3950" w:type="dxa"/>
            <w:vMerge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Реб</w:t>
            </w:r>
            <w:proofErr w:type="spellEnd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9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1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</w:tr>
      <w:tr w:rsidR="004B6811" w:rsidRPr="00301EAE" w:rsidTr="004B6811">
        <w:tc>
          <w:tcPr>
            <w:tcW w:w="3950" w:type="dxa"/>
            <w:vMerge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Воспи</w:t>
            </w:r>
            <w:proofErr w:type="spellEnd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1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</w:tr>
      <w:tr w:rsidR="004B6811" w:rsidRPr="00301EAE" w:rsidTr="004B6811">
        <w:trPr>
          <w:trHeight w:val="293"/>
        </w:trPr>
        <w:tc>
          <w:tcPr>
            <w:tcW w:w="3950" w:type="dxa"/>
            <w:vMerge w:val="restart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Какие блюда исключить из меню</w:t>
            </w:r>
          </w:p>
        </w:tc>
        <w:tc>
          <w:tcPr>
            <w:tcW w:w="10229" w:type="dxa"/>
            <w:gridSpan w:val="13"/>
            <w:vMerge w:val="restart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Тушеную капусту, сосиски, морковную  запеканку, подливы, молочный суп, тушеные овощи, рыбные котлеты, рыбную подливу</w:t>
            </w:r>
            <w:proofErr w:type="gramEnd"/>
          </w:p>
        </w:tc>
        <w:tc>
          <w:tcPr>
            <w:tcW w:w="709" w:type="dxa"/>
            <w:vMerge w:val="restart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16" w:type="dxa"/>
            <w:vMerge w:val="restart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</w:tr>
      <w:tr w:rsidR="004B6811" w:rsidRPr="00301EAE" w:rsidTr="004B6811">
        <w:trPr>
          <w:trHeight w:val="293"/>
        </w:trPr>
        <w:tc>
          <w:tcPr>
            <w:tcW w:w="3950" w:type="dxa"/>
            <w:vMerge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9" w:type="dxa"/>
            <w:gridSpan w:val="13"/>
            <w:vMerge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vMerge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811" w:rsidRPr="00301EAE" w:rsidTr="004B6811">
        <w:trPr>
          <w:trHeight w:val="281"/>
        </w:trPr>
        <w:tc>
          <w:tcPr>
            <w:tcW w:w="3950" w:type="dxa"/>
            <w:vMerge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9" w:type="dxa"/>
            <w:gridSpan w:val="13"/>
            <w:vMerge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vMerge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811" w:rsidRPr="00301EAE" w:rsidTr="004B6811">
        <w:trPr>
          <w:trHeight w:val="293"/>
        </w:trPr>
        <w:tc>
          <w:tcPr>
            <w:tcW w:w="3950" w:type="dxa"/>
            <w:vMerge w:val="restart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Что добавить в меню</w:t>
            </w:r>
          </w:p>
        </w:tc>
        <w:tc>
          <w:tcPr>
            <w:tcW w:w="10229" w:type="dxa"/>
            <w:gridSpan w:val="13"/>
            <w:vMerge w:val="restart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Больше овощей и фруктов, соки, мяса и рыбы, овощных салатов, больше творога, меню должно быть больше разнообразным</w:t>
            </w:r>
          </w:p>
        </w:tc>
        <w:tc>
          <w:tcPr>
            <w:tcW w:w="709" w:type="dxa"/>
            <w:vMerge w:val="restart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vMerge w:val="restart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</w:tr>
      <w:tr w:rsidR="004B6811" w:rsidRPr="00301EAE" w:rsidTr="004B6811">
        <w:trPr>
          <w:trHeight w:val="293"/>
        </w:trPr>
        <w:tc>
          <w:tcPr>
            <w:tcW w:w="3950" w:type="dxa"/>
            <w:vMerge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9" w:type="dxa"/>
            <w:gridSpan w:val="13"/>
            <w:vMerge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vMerge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811" w:rsidRPr="00301EAE" w:rsidTr="004B6811">
        <w:trPr>
          <w:trHeight w:val="281"/>
        </w:trPr>
        <w:tc>
          <w:tcPr>
            <w:tcW w:w="3950" w:type="dxa"/>
            <w:vMerge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9" w:type="dxa"/>
            <w:gridSpan w:val="13"/>
            <w:vMerge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vMerge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811" w:rsidRPr="00301EAE" w:rsidTr="004B6811">
        <w:tc>
          <w:tcPr>
            <w:tcW w:w="395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Соблюдается  ли сезонность в меню (фрукты</w:t>
            </w:r>
            <w:proofErr w:type="gramEnd"/>
          </w:p>
        </w:tc>
        <w:tc>
          <w:tcPr>
            <w:tcW w:w="94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1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102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невсегда</w:t>
            </w:r>
            <w:proofErr w:type="spellEnd"/>
          </w:p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811" w:rsidRPr="00301EAE" w:rsidTr="004B6811">
        <w:tc>
          <w:tcPr>
            <w:tcW w:w="3950" w:type="dxa"/>
            <w:vMerge w:val="restart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Знакомо понятие « натуральные нормы питания»</w:t>
            </w:r>
          </w:p>
        </w:tc>
        <w:tc>
          <w:tcPr>
            <w:tcW w:w="94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Да 12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9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1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</w:tr>
      <w:tr w:rsidR="004B6811" w:rsidRPr="00301EAE" w:rsidTr="004B6811">
        <w:tc>
          <w:tcPr>
            <w:tcW w:w="3950" w:type="dxa"/>
            <w:vMerge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gramStart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1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</w:tr>
      <w:tr w:rsidR="004B6811" w:rsidRPr="00301EAE" w:rsidTr="004B6811">
        <w:tc>
          <w:tcPr>
            <w:tcW w:w="3950" w:type="dxa"/>
            <w:vMerge w:val="restart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Обсуждаете ли вы дома вопросы правильного питания</w:t>
            </w:r>
          </w:p>
        </w:tc>
        <w:tc>
          <w:tcPr>
            <w:tcW w:w="94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Да14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1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9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1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4B6811" w:rsidRPr="00301EAE" w:rsidTr="004B6811">
        <w:tc>
          <w:tcPr>
            <w:tcW w:w="3950" w:type="dxa"/>
            <w:vMerge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1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</w:tr>
      <w:tr w:rsidR="004B6811" w:rsidRPr="00301EAE" w:rsidTr="004B6811">
        <w:trPr>
          <w:trHeight w:val="272"/>
        </w:trPr>
        <w:tc>
          <w:tcPr>
            <w:tcW w:w="3950" w:type="dxa"/>
            <w:vMerge w:val="restart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Рассказываете ли вы о полезных свойствах  продуктов</w:t>
            </w:r>
          </w:p>
        </w:tc>
        <w:tc>
          <w:tcPr>
            <w:tcW w:w="94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Да 12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1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9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71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4B6811" w:rsidRPr="00301EAE" w:rsidTr="004B6811">
        <w:trPr>
          <w:trHeight w:val="272"/>
        </w:trPr>
        <w:tc>
          <w:tcPr>
            <w:tcW w:w="3950" w:type="dxa"/>
            <w:vMerge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Нет 2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</w:tr>
      <w:tr w:rsidR="004B6811" w:rsidRPr="00301EAE" w:rsidTr="004B6811">
        <w:trPr>
          <w:trHeight w:val="272"/>
        </w:trPr>
        <w:tc>
          <w:tcPr>
            <w:tcW w:w="3950" w:type="dxa"/>
            <w:vMerge w:val="restart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 xml:space="preserve">Оцените питание в </w:t>
            </w:r>
            <w:proofErr w:type="spellStart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Start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94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0,6%</w:t>
            </w:r>
          </w:p>
        </w:tc>
      </w:tr>
      <w:tr w:rsidR="004B6811" w:rsidRPr="00301EAE" w:rsidTr="004B6811">
        <w:trPr>
          <w:trHeight w:val="272"/>
        </w:trPr>
        <w:tc>
          <w:tcPr>
            <w:tcW w:w="3950" w:type="dxa"/>
            <w:vMerge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1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</w:tr>
      <w:tr w:rsidR="004B6811" w:rsidRPr="00301EAE" w:rsidTr="004B6811">
        <w:tc>
          <w:tcPr>
            <w:tcW w:w="3950" w:type="dxa"/>
            <w:vMerge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4         8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1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</w:tr>
      <w:tr w:rsidR="004B6811" w:rsidRPr="00301EAE" w:rsidTr="004B6811">
        <w:tc>
          <w:tcPr>
            <w:tcW w:w="395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5        6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4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16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</w:tr>
    </w:tbl>
    <w:p w:rsidR="004B6811" w:rsidRPr="00301EAE" w:rsidRDefault="004B6811" w:rsidP="00D65EDB">
      <w:pPr>
        <w:jc w:val="both"/>
        <w:rPr>
          <w:rFonts w:ascii="Times New Roman" w:hAnsi="Times New Roman" w:cs="Times New Roman"/>
          <w:kern w:val="16"/>
          <w:sz w:val="24"/>
          <w:szCs w:val="24"/>
        </w:rPr>
      </w:pPr>
    </w:p>
    <w:p w:rsidR="004B6811" w:rsidRPr="00301EAE" w:rsidRDefault="004B6811" w:rsidP="00301EAE">
      <w:pPr>
        <w:ind w:firstLine="426"/>
        <w:jc w:val="both"/>
        <w:rPr>
          <w:rFonts w:ascii="Times New Roman" w:hAnsi="Times New Roman" w:cs="Times New Roman"/>
          <w:kern w:val="16"/>
          <w:sz w:val="24"/>
          <w:szCs w:val="24"/>
        </w:rPr>
      </w:pPr>
    </w:p>
    <w:p w:rsidR="004B6811" w:rsidRPr="00301EAE" w:rsidRDefault="004B6811" w:rsidP="00301EAE">
      <w:pPr>
        <w:ind w:firstLine="426"/>
        <w:jc w:val="both"/>
        <w:rPr>
          <w:rFonts w:ascii="Times New Roman" w:hAnsi="Times New Roman" w:cs="Times New Roman"/>
          <w:kern w:val="16"/>
          <w:sz w:val="24"/>
          <w:szCs w:val="24"/>
        </w:rPr>
      </w:pPr>
    </w:p>
    <w:p w:rsidR="004B6811" w:rsidRPr="00301EAE" w:rsidRDefault="004B6811" w:rsidP="00301EAE">
      <w:pPr>
        <w:ind w:firstLine="426"/>
        <w:jc w:val="both"/>
        <w:rPr>
          <w:rFonts w:ascii="Times New Roman" w:hAnsi="Times New Roman" w:cs="Times New Roman"/>
          <w:kern w:val="16"/>
          <w:sz w:val="24"/>
          <w:szCs w:val="24"/>
        </w:rPr>
      </w:pPr>
      <w:r w:rsidRPr="00301EAE">
        <w:rPr>
          <w:rFonts w:ascii="Times New Roman" w:hAnsi="Times New Roman" w:cs="Times New Roman"/>
          <w:kern w:val="16"/>
          <w:sz w:val="24"/>
          <w:szCs w:val="24"/>
        </w:rPr>
        <w:t>Работа с родителями в ДОУ проводится всеми педагогами, направляется заведующим и контролируется родительским советом, управляющим советом ДОУ, родительский совет планирует свою работу согласно плану.</w:t>
      </w:r>
    </w:p>
    <w:p w:rsidR="004B6811" w:rsidRPr="00301EAE" w:rsidRDefault="004B6811" w:rsidP="00301EAE">
      <w:pPr>
        <w:ind w:firstLine="426"/>
        <w:jc w:val="both"/>
        <w:rPr>
          <w:rFonts w:ascii="Times New Roman" w:hAnsi="Times New Roman" w:cs="Times New Roman"/>
          <w:kern w:val="16"/>
          <w:sz w:val="24"/>
          <w:szCs w:val="24"/>
        </w:rPr>
      </w:pPr>
      <w:r w:rsidRPr="00301EAE">
        <w:rPr>
          <w:rFonts w:ascii="Times New Roman" w:hAnsi="Times New Roman" w:cs="Times New Roman"/>
          <w:kern w:val="16"/>
          <w:sz w:val="24"/>
          <w:szCs w:val="24"/>
        </w:rPr>
        <w:tab/>
        <w:t xml:space="preserve">Основными задачами сотрудничества являются: </w:t>
      </w:r>
    </w:p>
    <w:p w:rsidR="004B6811" w:rsidRPr="00301EAE" w:rsidRDefault="004B6811" w:rsidP="00301EAE">
      <w:pPr>
        <w:ind w:firstLine="426"/>
        <w:jc w:val="both"/>
        <w:rPr>
          <w:rFonts w:ascii="Times New Roman" w:hAnsi="Times New Roman" w:cs="Times New Roman"/>
          <w:kern w:val="16"/>
          <w:sz w:val="24"/>
          <w:szCs w:val="24"/>
        </w:rPr>
      </w:pPr>
      <w:r w:rsidRPr="00301EAE">
        <w:rPr>
          <w:rFonts w:ascii="Times New Roman" w:hAnsi="Times New Roman" w:cs="Times New Roman"/>
          <w:kern w:val="16"/>
          <w:sz w:val="24"/>
          <w:szCs w:val="24"/>
        </w:rPr>
        <w:t>1. Изучение фактического социального, физического и психического развития ребенка в семье, установления доверительных отношений в ДОУ и семье каждого ребенка.</w:t>
      </w:r>
    </w:p>
    <w:p w:rsidR="004B6811" w:rsidRPr="00301EAE" w:rsidRDefault="004B6811" w:rsidP="00301EAE">
      <w:pPr>
        <w:ind w:firstLine="426"/>
        <w:jc w:val="both"/>
        <w:rPr>
          <w:rFonts w:ascii="Times New Roman" w:hAnsi="Times New Roman" w:cs="Times New Roman"/>
          <w:kern w:val="16"/>
          <w:sz w:val="24"/>
          <w:szCs w:val="24"/>
        </w:rPr>
      </w:pPr>
      <w:r w:rsidRPr="00301EAE">
        <w:rPr>
          <w:rFonts w:ascii="Times New Roman" w:hAnsi="Times New Roman" w:cs="Times New Roman"/>
          <w:kern w:val="16"/>
          <w:sz w:val="24"/>
          <w:szCs w:val="24"/>
        </w:rPr>
        <w:lastRenderedPageBreak/>
        <w:t>2. Обеспечение родителей  педагогической и психологической информацией.</w:t>
      </w:r>
    </w:p>
    <w:p w:rsidR="004B6811" w:rsidRPr="00301EAE" w:rsidRDefault="004B6811" w:rsidP="00301EAE">
      <w:pPr>
        <w:ind w:firstLine="426"/>
        <w:jc w:val="both"/>
        <w:rPr>
          <w:rFonts w:ascii="Times New Roman" w:hAnsi="Times New Roman" w:cs="Times New Roman"/>
          <w:kern w:val="16"/>
          <w:sz w:val="24"/>
          <w:szCs w:val="24"/>
        </w:rPr>
      </w:pPr>
      <w:r w:rsidRPr="00301EAE">
        <w:rPr>
          <w:rFonts w:ascii="Times New Roman" w:hAnsi="Times New Roman" w:cs="Times New Roman"/>
          <w:kern w:val="16"/>
          <w:sz w:val="24"/>
          <w:szCs w:val="24"/>
        </w:rPr>
        <w:t>3. Реализация единого подхода к ребенку с целью его личностного развития.</w:t>
      </w:r>
    </w:p>
    <w:p w:rsidR="004B6811" w:rsidRPr="00301EAE" w:rsidRDefault="004B6811" w:rsidP="00301EAE">
      <w:pPr>
        <w:ind w:firstLine="426"/>
        <w:jc w:val="both"/>
        <w:rPr>
          <w:rFonts w:ascii="Times New Roman" w:hAnsi="Times New Roman" w:cs="Times New Roman"/>
          <w:kern w:val="16"/>
          <w:sz w:val="24"/>
          <w:szCs w:val="24"/>
        </w:rPr>
      </w:pPr>
    </w:p>
    <w:p w:rsidR="004B6811" w:rsidRPr="00301EAE" w:rsidRDefault="004B6811" w:rsidP="00301EAE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1EAE">
        <w:rPr>
          <w:rFonts w:ascii="Times New Roman" w:hAnsi="Times New Roman" w:cs="Times New Roman"/>
          <w:kern w:val="16"/>
          <w:sz w:val="24"/>
          <w:szCs w:val="24"/>
        </w:rPr>
        <w:t>В процессе педагогического просвещения родителей учитывается специфика программы, постоянная информация родителей через еженедельное оформление родительских уголков в группах о прохождении программы</w:t>
      </w:r>
      <w:r w:rsidRPr="00301EAE">
        <w:rPr>
          <w:rFonts w:ascii="Times New Roman" w:hAnsi="Times New Roman" w:cs="Times New Roman"/>
          <w:sz w:val="24"/>
          <w:szCs w:val="24"/>
        </w:rPr>
        <w:t>, еженедельной консультации учителя-логопеда, педагога-психолога, других специалистов, ежеквартально  педагогами проводятся родительские собрания, общие собрания для родителей вновь поступающих детей, родительские конференции по итогам работы детского сада, открытые просмотры образовательной деятельности с детьми, по вопросам прохождения программы, кроме того, огромное значение</w:t>
      </w:r>
      <w:proofErr w:type="gramEnd"/>
      <w:r w:rsidRPr="00301EAE">
        <w:rPr>
          <w:rFonts w:ascii="Times New Roman" w:hAnsi="Times New Roman" w:cs="Times New Roman"/>
          <w:sz w:val="24"/>
          <w:szCs w:val="24"/>
        </w:rPr>
        <w:t xml:space="preserve"> в сплочении детского коллектива имеют совместные праздники, совместные с родителями трудовая деятельность, проведение недель «Здоровья», физкультурных досугов «Мама, папа, я – спортивная семья», практикумов общения с детьми и познавательному развитию в «Школе молодой семьи». Среди популярных у родителей и детей являются следующие формы работы: праздники в ДОУ, особенно Новый год, Рождество, «Недели здоровья», консультации логопеда, врача,  «Школе молодых родителей», где в ненавязчивой форме освещается деятельность детского сада и оказывается помощь родителям в воспитании и обучении ребенка.</w:t>
      </w:r>
    </w:p>
    <w:p w:rsidR="004B6811" w:rsidRPr="00301EAE" w:rsidRDefault="004B6811" w:rsidP="00301EAE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Родители могут присутствовать в ДОУ во время адаптационного периода вместе с ребенком, по их желанию, посещать занятия в группе. Воспитатели постоянно оказывают индивидуальную педагогическую помощь родителям, через консультации, посещение детей на дому, с целью исследования условий жизни и воспитания ребенка, оказание помощи семейному воспитанию. Родители никогда не отказываются от оказания помощи ДОУ: в проведении субботников, ремонте оборудования, изготовлении пособий, т.к. чувствуют заботу о детях, видят результативность проводимой детским садом работы.</w:t>
      </w:r>
    </w:p>
    <w:p w:rsidR="004B6811" w:rsidRPr="00301EAE" w:rsidRDefault="004B6811" w:rsidP="00301EAE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6811" w:rsidRPr="00301EAE" w:rsidRDefault="004B6811" w:rsidP="00301EAE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EAE">
        <w:rPr>
          <w:rFonts w:ascii="Times New Roman" w:hAnsi="Times New Roman" w:cs="Times New Roman"/>
          <w:b/>
          <w:sz w:val="24"/>
          <w:szCs w:val="24"/>
        </w:rPr>
        <w:t>Анализ уровня удовлетворенности родителей качеством предоставляемых услуг в ДОУ</w:t>
      </w:r>
    </w:p>
    <w:p w:rsidR="004B6811" w:rsidRPr="00301EAE" w:rsidRDefault="004B6811" w:rsidP="00301EAE">
      <w:pPr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6811" w:rsidRPr="00301EAE" w:rsidRDefault="004B6811" w:rsidP="00301EAE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В течение учебного 2016-2017 года среди родителей был проведен опрос с целью выявления уровня удовлетворенности качеством предоставляемых ДОУ услуг, а также возможных сложностей и проблем. Данный опрос включал в себя ряд вопросов с возможностью выбора одного из вариантов ответа, анализ которых позволил сделать следующие заключения:</w:t>
      </w:r>
    </w:p>
    <w:p w:rsidR="004B6811" w:rsidRPr="00301EAE" w:rsidRDefault="004B6811" w:rsidP="00301EAE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На основе </w:t>
      </w:r>
      <w:r w:rsidRPr="00301EAE">
        <w:rPr>
          <w:rFonts w:ascii="Times New Roman" w:hAnsi="Times New Roman" w:cs="Times New Roman"/>
          <w:b/>
          <w:bCs/>
          <w:sz w:val="24"/>
          <w:szCs w:val="24"/>
        </w:rPr>
        <w:t>анкетирования</w:t>
      </w:r>
      <w:r w:rsidRPr="00301EAE">
        <w:rPr>
          <w:rFonts w:ascii="Times New Roman" w:hAnsi="Times New Roman" w:cs="Times New Roman"/>
          <w:sz w:val="24"/>
          <w:szCs w:val="24"/>
        </w:rPr>
        <w:t xml:space="preserve"> изучались запросы семей воспитанников, а также их оценка по работе дошкольного учреждения</w:t>
      </w:r>
      <w:proofErr w:type="gramStart"/>
      <w:r w:rsidRPr="00301EA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  Авторитетом   детский сад:</w:t>
      </w:r>
    </w:p>
    <w:p w:rsidR="004B6811" w:rsidRPr="00301EAE" w:rsidRDefault="004B6811" w:rsidP="00301EAE">
      <w:pPr>
        <w:pStyle w:val="a7"/>
        <w:numPr>
          <w:ilvl w:val="0"/>
          <w:numId w:val="41"/>
        </w:numPr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-  пользуется:                          82 %</w:t>
      </w:r>
    </w:p>
    <w:p w:rsidR="004B6811" w:rsidRPr="00301EAE" w:rsidRDefault="004B6811" w:rsidP="00301EAE">
      <w:pPr>
        <w:widowControl/>
        <w:numPr>
          <w:ilvl w:val="0"/>
          <w:numId w:val="41"/>
        </w:numPr>
        <w:autoSpaceDE/>
        <w:autoSpaceDN/>
        <w:adjustRightInd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-  не пользуется:                       5 %   </w:t>
      </w:r>
    </w:p>
    <w:p w:rsidR="004B6811" w:rsidRPr="00301EAE" w:rsidRDefault="004B6811" w:rsidP="00301EAE">
      <w:pPr>
        <w:widowControl/>
        <w:numPr>
          <w:ilvl w:val="0"/>
          <w:numId w:val="41"/>
        </w:numPr>
        <w:autoSpaceDE/>
        <w:autoSpaceDN/>
        <w:adjustRightInd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-  о нём ничего не говорят:      13 %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Дети получают знания</w:t>
      </w:r>
    </w:p>
    <w:p w:rsidR="004B6811" w:rsidRPr="00301EAE" w:rsidRDefault="004B6811" w:rsidP="00301EAE">
      <w:pPr>
        <w:widowControl/>
        <w:numPr>
          <w:ilvl w:val="0"/>
          <w:numId w:val="41"/>
        </w:numPr>
        <w:autoSpaceDE/>
        <w:autoSpaceDN/>
        <w:adjustRightInd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-  достаточно:        95 %  </w:t>
      </w:r>
    </w:p>
    <w:p w:rsidR="004B6811" w:rsidRPr="00301EAE" w:rsidRDefault="004B6811" w:rsidP="00301EAE">
      <w:pPr>
        <w:widowControl/>
        <w:numPr>
          <w:ilvl w:val="0"/>
          <w:numId w:val="41"/>
        </w:numPr>
        <w:autoSpaceDE/>
        <w:autoSpaceDN/>
        <w:adjustRightInd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-  недостаточно:      5%     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Уровень профессионального мастерства педагогов: </w:t>
      </w:r>
    </w:p>
    <w:p w:rsidR="004B6811" w:rsidRPr="00301EAE" w:rsidRDefault="004B6811" w:rsidP="00301EAE">
      <w:pPr>
        <w:widowControl/>
        <w:numPr>
          <w:ilvl w:val="0"/>
          <w:numId w:val="41"/>
        </w:numPr>
        <w:autoSpaceDE/>
        <w:autoSpaceDN/>
        <w:adjustRightInd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- высокий:  97%</w:t>
      </w:r>
    </w:p>
    <w:p w:rsidR="004B6811" w:rsidRPr="00301EAE" w:rsidRDefault="004B6811" w:rsidP="00301EAE">
      <w:pPr>
        <w:widowControl/>
        <w:numPr>
          <w:ilvl w:val="0"/>
          <w:numId w:val="41"/>
        </w:numPr>
        <w:autoSpaceDE/>
        <w:autoSpaceDN/>
        <w:adjustRightInd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- средний:    3%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Оценка участия родителей в жизни группы и детского сада: -  </w:t>
      </w:r>
    </w:p>
    <w:p w:rsidR="004B6811" w:rsidRPr="00301EAE" w:rsidRDefault="004B6811" w:rsidP="00301EAE">
      <w:pPr>
        <w:pStyle w:val="a7"/>
        <w:numPr>
          <w:ilvl w:val="0"/>
          <w:numId w:val="42"/>
        </w:numPr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низко:    17 %                    </w:t>
      </w:r>
    </w:p>
    <w:p w:rsidR="004B6811" w:rsidRPr="00301EAE" w:rsidRDefault="004B6811" w:rsidP="00301EAE">
      <w:pPr>
        <w:widowControl/>
        <w:numPr>
          <w:ilvl w:val="0"/>
          <w:numId w:val="42"/>
        </w:numPr>
        <w:autoSpaceDE/>
        <w:autoSpaceDN/>
        <w:adjustRightInd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-  удовлетворительно:    59 %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Оценка качества деятельности  МДОУ:</w:t>
      </w:r>
    </w:p>
    <w:p w:rsidR="004B6811" w:rsidRPr="00301EAE" w:rsidRDefault="004B6811" w:rsidP="00301EAE">
      <w:pPr>
        <w:widowControl/>
        <w:numPr>
          <w:ilvl w:val="0"/>
          <w:numId w:val="42"/>
        </w:numPr>
        <w:autoSpaceDE/>
        <w:autoSpaceDN/>
        <w:adjustRightInd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lastRenderedPageBreak/>
        <w:t xml:space="preserve">-  отлично:                     70 %  </w:t>
      </w:r>
    </w:p>
    <w:p w:rsidR="004B6811" w:rsidRPr="00301EAE" w:rsidRDefault="004B6811" w:rsidP="00301EAE">
      <w:pPr>
        <w:widowControl/>
        <w:numPr>
          <w:ilvl w:val="0"/>
          <w:numId w:val="42"/>
        </w:numPr>
        <w:autoSpaceDE/>
        <w:autoSpaceDN/>
        <w:adjustRightInd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-  хорошо:                      29,5 % </w:t>
      </w:r>
    </w:p>
    <w:p w:rsidR="004B6811" w:rsidRPr="00301EAE" w:rsidRDefault="004B6811" w:rsidP="00301EAE">
      <w:pPr>
        <w:widowControl/>
        <w:numPr>
          <w:ilvl w:val="0"/>
          <w:numId w:val="42"/>
        </w:numPr>
        <w:autoSpaceDE/>
        <w:autoSpaceDN/>
        <w:adjustRightInd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-  удовлетворительно       0,5%   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Уровень качества работы администрации:</w:t>
      </w:r>
    </w:p>
    <w:p w:rsidR="004B6811" w:rsidRPr="00301EAE" w:rsidRDefault="004B6811" w:rsidP="00301EAE">
      <w:pPr>
        <w:widowControl/>
        <w:numPr>
          <w:ilvl w:val="0"/>
          <w:numId w:val="42"/>
        </w:numPr>
        <w:autoSpaceDE/>
        <w:autoSpaceDN/>
        <w:adjustRightInd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- высокий:  73%</w:t>
      </w:r>
    </w:p>
    <w:p w:rsidR="004B6811" w:rsidRPr="00301EAE" w:rsidRDefault="004B6811" w:rsidP="00301EAE">
      <w:pPr>
        <w:widowControl/>
        <w:numPr>
          <w:ilvl w:val="0"/>
          <w:numId w:val="42"/>
        </w:numPr>
        <w:autoSpaceDE/>
        <w:autoSpaceDN/>
        <w:adjustRightInd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- средний</w:t>
      </w:r>
      <w:proofErr w:type="gramStart"/>
      <w:r w:rsidRPr="00301EA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01EAE">
        <w:rPr>
          <w:rFonts w:ascii="Times New Roman" w:hAnsi="Times New Roman" w:cs="Times New Roman"/>
          <w:sz w:val="24"/>
          <w:szCs w:val="24"/>
        </w:rPr>
        <w:t xml:space="preserve"> 27%</w:t>
      </w:r>
    </w:p>
    <w:p w:rsidR="004B6811" w:rsidRPr="00301EAE" w:rsidRDefault="004B6811" w:rsidP="00301EAE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B6811" w:rsidRPr="00301EAE" w:rsidRDefault="004B6811" w:rsidP="00301EAE">
      <w:pPr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EAE">
        <w:rPr>
          <w:rFonts w:ascii="Times New Roman" w:hAnsi="Times New Roman" w:cs="Times New Roman"/>
          <w:b/>
          <w:sz w:val="24"/>
          <w:szCs w:val="24"/>
        </w:rPr>
        <w:t>Социальный паспорт ДОУ № 54 на 2016 – 2017 г.</w:t>
      </w:r>
    </w:p>
    <w:p w:rsidR="004B6811" w:rsidRPr="00301EAE" w:rsidRDefault="004B6811" w:rsidP="00301EAE">
      <w:pPr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EAE">
        <w:rPr>
          <w:rFonts w:ascii="Times New Roman" w:hAnsi="Times New Roman" w:cs="Times New Roman"/>
          <w:b/>
          <w:sz w:val="24"/>
          <w:szCs w:val="24"/>
        </w:rPr>
        <w:t>Всего  детей  в  ДОУ   300  человек.</w:t>
      </w:r>
    </w:p>
    <w:tbl>
      <w:tblPr>
        <w:tblStyle w:val="ab"/>
        <w:tblW w:w="0" w:type="auto"/>
        <w:tblLook w:val="04A0"/>
      </w:tblPr>
      <w:tblGrid>
        <w:gridCol w:w="2549"/>
        <w:gridCol w:w="841"/>
        <w:gridCol w:w="841"/>
        <w:gridCol w:w="841"/>
        <w:gridCol w:w="840"/>
        <w:gridCol w:w="840"/>
        <w:gridCol w:w="840"/>
        <w:gridCol w:w="841"/>
        <w:gridCol w:w="841"/>
        <w:gridCol w:w="847"/>
        <w:gridCol w:w="847"/>
        <w:gridCol w:w="841"/>
        <w:gridCol w:w="847"/>
        <w:gridCol w:w="847"/>
      </w:tblGrid>
      <w:tr w:rsidR="004B6811" w:rsidRPr="00301EAE" w:rsidTr="004B6811">
        <w:tc>
          <w:tcPr>
            <w:tcW w:w="235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4B6811" w:rsidRPr="00301EAE" w:rsidTr="004B6811">
        <w:tc>
          <w:tcPr>
            <w:tcW w:w="2357" w:type="dxa"/>
          </w:tcPr>
          <w:p w:rsidR="004B6811" w:rsidRPr="00301EAE" w:rsidRDefault="004B6811" w:rsidP="00301EAE">
            <w:pPr>
              <w:keepNext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Всего детей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B6811" w:rsidRPr="00301EAE" w:rsidTr="004B6811">
        <w:tc>
          <w:tcPr>
            <w:tcW w:w="235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Полная семья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4B6811" w:rsidRPr="00301EAE" w:rsidTr="004B6811">
        <w:tc>
          <w:tcPr>
            <w:tcW w:w="235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Неполная семья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811" w:rsidRPr="00301EAE" w:rsidTr="004B6811">
        <w:tc>
          <w:tcPr>
            <w:tcW w:w="235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Только отец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B6811" w:rsidRPr="00301EAE" w:rsidTr="004B6811">
        <w:tc>
          <w:tcPr>
            <w:tcW w:w="235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Только мать/один окая мать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811" w:rsidRPr="00301EAE" w:rsidTr="004B6811">
        <w:tc>
          <w:tcPr>
            <w:tcW w:w="235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Многодетная семья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6811" w:rsidRPr="00301EAE" w:rsidTr="004B6811">
        <w:tc>
          <w:tcPr>
            <w:tcW w:w="235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Алкоголизированная</w:t>
            </w:r>
            <w:proofErr w:type="spellEnd"/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семья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B6811" w:rsidRPr="00301EAE" w:rsidTr="004B6811">
        <w:tc>
          <w:tcPr>
            <w:tcW w:w="235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Дети- инвалиды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B6811" w:rsidRPr="00301EAE" w:rsidTr="004B6811">
        <w:tc>
          <w:tcPr>
            <w:tcW w:w="235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Опека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B6811" w:rsidRPr="00301EAE" w:rsidTr="004B6811">
        <w:tc>
          <w:tcPr>
            <w:tcW w:w="235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Высшее</w:t>
            </w:r>
          </w:p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B6811" w:rsidRPr="00301EAE" w:rsidTr="004B6811">
        <w:tc>
          <w:tcPr>
            <w:tcW w:w="235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Средне-специальное</w:t>
            </w:r>
            <w:proofErr w:type="spellEnd"/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B6811" w:rsidRPr="00301EAE" w:rsidTr="004B6811">
        <w:tc>
          <w:tcPr>
            <w:tcW w:w="235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sz w:val="24"/>
                <w:szCs w:val="24"/>
              </w:rPr>
              <w:t>Среднее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0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1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7" w:type="dxa"/>
          </w:tcPr>
          <w:p w:rsidR="004B6811" w:rsidRPr="00301EAE" w:rsidRDefault="004B6811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b/>
          <w:bCs/>
          <w:sz w:val="24"/>
          <w:szCs w:val="24"/>
        </w:rPr>
        <w:t xml:space="preserve">Выводы: </w:t>
      </w:r>
      <w:r w:rsidRPr="00301EAE">
        <w:rPr>
          <w:rFonts w:ascii="Times New Roman" w:hAnsi="Times New Roman" w:cs="Times New Roman"/>
          <w:sz w:val="24"/>
          <w:szCs w:val="24"/>
        </w:rPr>
        <w:t xml:space="preserve">В детском саду преобладают полные семьи - 85 %. Количество родителей с высшим образованием составляет 85%. Контингент воспитанников социально благополучный. Преобладают дети из русскоязычных и полных семей. </w:t>
      </w:r>
    </w:p>
    <w:p w:rsidR="004B6811" w:rsidRPr="00301EAE" w:rsidRDefault="004B6811" w:rsidP="00301EAE">
      <w:pPr>
        <w:tabs>
          <w:tab w:val="left" w:pos="1420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1EAE">
        <w:rPr>
          <w:rFonts w:ascii="Times New Roman" w:hAnsi="Times New Roman" w:cs="Times New Roman"/>
          <w:sz w:val="24"/>
          <w:szCs w:val="24"/>
        </w:rPr>
        <w:t>Построение работы с родителями направлено, прежде всего, на взаимодействие по вопросам коррекции и развития ребенка, на создание  имиджа дошкольного учреждения, единого коллектива участников образовательного процесса: общие родительские собрания; родительские собрания в группах; семинары-практикумы; мастер-классы, презентации, консультации; беседы; совместные спортивные мероприятия и праздники; утренники; выставки семейного творчества и т.д., что позволяет нашему дошкольному учреждению отличаться от других дошкольных учреждений.</w:t>
      </w:r>
      <w:proofErr w:type="gramEnd"/>
      <w:r w:rsidRPr="00301EAE">
        <w:rPr>
          <w:rFonts w:ascii="Times New Roman" w:hAnsi="Times New Roman" w:cs="Times New Roman"/>
          <w:sz w:val="24"/>
          <w:szCs w:val="24"/>
        </w:rPr>
        <w:t xml:space="preserve"> Объединить усилия родителей и педагогов – главная из задач нашего учреждения. </w:t>
      </w:r>
    </w:p>
    <w:p w:rsidR="004B6811" w:rsidRPr="00301EAE" w:rsidRDefault="004B6811" w:rsidP="00301EAE">
      <w:pPr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            Весь коллектив детского сада надеется, что наши воспитанники обязательно будут активными и успешными, ведь этому предшествовала кропотливая ежедневная работа сотрудников детского сада. </w:t>
      </w:r>
    </w:p>
    <w:p w:rsidR="004B6811" w:rsidRPr="00301EAE" w:rsidRDefault="004B6811" w:rsidP="00301EAE">
      <w:pPr>
        <w:pStyle w:val="a4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При организации взаимодействия с родителями основополагающими принципами являются следующие:</w:t>
      </w:r>
    </w:p>
    <w:p w:rsidR="004B6811" w:rsidRPr="00301EAE" w:rsidRDefault="004B6811" w:rsidP="00301EAE">
      <w:pPr>
        <w:pStyle w:val="a4"/>
        <w:numPr>
          <w:ilvl w:val="0"/>
          <w:numId w:val="24"/>
        </w:numPr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lastRenderedPageBreak/>
        <w:t>Осознание, что только общими усилиями семьи и образовательного учреждения можно помочь ребёнку; с уважением и пониманием относиться к родителям</w:t>
      </w:r>
    </w:p>
    <w:p w:rsidR="004B6811" w:rsidRPr="00301EAE" w:rsidRDefault="004B6811" w:rsidP="00301EAE">
      <w:pPr>
        <w:pStyle w:val="a4"/>
        <w:numPr>
          <w:ilvl w:val="0"/>
          <w:numId w:val="24"/>
        </w:numPr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Понимание того, что ребёнок – уникальная личность. Недопустимо его сравнение с другими детьми.</w:t>
      </w:r>
    </w:p>
    <w:p w:rsidR="004B6811" w:rsidRPr="00301EAE" w:rsidRDefault="004B6811" w:rsidP="00301EAE">
      <w:pPr>
        <w:pStyle w:val="a4"/>
        <w:numPr>
          <w:ilvl w:val="0"/>
          <w:numId w:val="24"/>
        </w:numPr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Воспитание в детях безграничного уважения к родителям, которые дали им жизнь и приложили много душевных и физических сил для того, чтоб они росли и были счастливы.</w:t>
      </w:r>
    </w:p>
    <w:p w:rsidR="004B6811" w:rsidRPr="00301EAE" w:rsidRDefault="004B6811" w:rsidP="00301EAE">
      <w:pPr>
        <w:pStyle w:val="a4"/>
        <w:numPr>
          <w:ilvl w:val="0"/>
          <w:numId w:val="24"/>
        </w:numPr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Учёт пожеланий и предложений родителей, высокая оценка их участие в жизни группы.</w:t>
      </w:r>
    </w:p>
    <w:p w:rsidR="004B6811" w:rsidRPr="00301EAE" w:rsidRDefault="004B6811" w:rsidP="00301EAE">
      <w:pPr>
        <w:pStyle w:val="a4"/>
        <w:numPr>
          <w:ilvl w:val="0"/>
          <w:numId w:val="24"/>
        </w:numPr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Изменение отношения к воспитанию и развитию детей и рассматривание их не как свод общих приёмов, а как искусство диалога с конкретным ребёнком и его родителями на основе знаний психологических особенностей возраста, учитывая интересы ребёнка, его способности и трудности.</w:t>
      </w:r>
    </w:p>
    <w:p w:rsidR="004B6811" w:rsidRPr="00301EAE" w:rsidRDefault="004B6811" w:rsidP="00301EAE">
      <w:pPr>
        <w:pStyle w:val="a4"/>
        <w:numPr>
          <w:ilvl w:val="0"/>
          <w:numId w:val="24"/>
        </w:numPr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Чувство искреннего уважения к тому, что создаётся самим ребёнком, восхищение вместе с родителями его инициативой и самостоятельностью, что способствует формированию у ребёнка уверенности в себе и в своих возможностях.</w:t>
      </w:r>
    </w:p>
    <w:p w:rsidR="004B6811" w:rsidRPr="00301EAE" w:rsidRDefault="004B6811" w:rsidP="00301EAE">
      <w:pPr>
        <w:pStyle w:val="a4"/>
        <w:numPr>
          <w:ilvl w:val="0"/>
          <w:numId w:val="24"/>
        </w:numPr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Регулярное, в процессе индивидуального общения с родителями, обсуждение всех вопросов, связанных с воспитанием и развитием детей.</w:t>
      </w:r>
    </w:p>
    <w:p w:rsidR="004B6811" w:rsidRPr="00301EAE" w:rsidRDefault="004B6811" w:rsidP="00301EAE">
      <w:pPr>
        <w:pStyle w:val="a4"/>
        <w:numPr>
          <w:ilvl w:val="0"/>
          <w:numId w:val="24"/>
        </w:numPr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Проявление внимания, деликатности, терпимости и такта, учёт точки зрения родителей.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EAE">
        <w:rPr>
          <w:rFonts w:ascii="Times New Roman" w:hAnsi="Times New Roman" w:cs="Times New Roman"/>
          <w:b/>
          <w:sz w:val="24"/>
          <w:szCs w:val="24"/>
        </w:rPr>
        <w:t xml:space="preserve">Реализация консультативной и практической помощи родителям (законным представителям) воспитанников, которые не посещают дошкольное образовательное учреждение 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EAE">
        <w:rPr>
          <w:rFonts w:ascii="Times New Roman" w:hAnsi="Times New Roman" w:cs="Times New Roman"/>
          <w:b/>
          <w:sz w:val="24"/>
          <w:szCs w:val="24"/>
        </w:rPr>
        <w:t>(результаты работы консультационного пункта)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    Консультационный пункт организован в 2016 – 2017 учебном году с целью обеспечения единства и преемственности семейного и общественного воспитания, оказания  </w:t>
      </w:r>
      <w:proofErr w:type="spellStart"/>
      <w:proofErr w:type="gramStart"/>
      <w:r w:rsidRPr="00301EAE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301EAE">
        <w:rPr>
          <w:rFonts w:ascii="Times New Roman" w:hAnsi="Times New Roman" w:cs="Times New Roman"/>
          <w:sz w:val="24"/>
          <w:szCs w:val="24"/>
        </w:rPr>
        <w:t>- педагогической</w:t>
      </w:r>
      <w:proofErr w:type="gramEnd"/>
      <w:r w:rsidRPr="00301EAE">
        <w:rPr>
          <w:rFonts w:ascii="Times New Roman" w:hAnsi="Times New Roman" w:cs="Times New Roman"/>
          <w:sz w:val="24"/>
          <w:szCs w:val="24"/>
        </w:rPr>
        <w:t xml:space="preserve"> помощи родителям (законным представителям) детей раннего и дошкольного возрастов, поддержки всестороннего развития личности детей, педагогическое просвещение родителей, не посещающих дошкольные образовательные учреждения.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    Работа консультационного пункта была направлена на решение следующих задач:</w:t>
      </w:r>
    </w:p>
    <w:p w:rsidR="004B6811" w:rsidRPr="00301EAE" w:rsidRDefault="004B6811" w:rsidP="00D65EDB">
      <w:pPr>
        <w:pStyle w:val="a7"/>
        <w:widowControl/>
        <w:numPr>
          <w:ilvl w:val="0"/>
          <w:numId w:val="37"/>
        </w:numPr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Оказание  консультативной помощи родителям (законным представителям) по различным вопросам воспитания, развития и оздоровления детей раннего и  дошкольного возраста, не посещающих ДОУ;</w:t>
      </w:r>
    </w:p>
    <w:p w:rsidR="004B6811" w:rsidRPr="00301EAE" w:rsidRDefault="004B6811" w:rsidP="00D65EDB">
      <w:pPr>
        <w:pStyle w:val="a7"/>
        <w:widowControl/>
        <w:numPr>
          <w:ilvl w:val="0"/>
          <w:numId w:val="37"/>
        </w:numPr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Информирование родителей (законных представителей) о возрастных  и психологических особенностях развития детей раннего и младшего дошкольного возраста и умением применять их в общении с ребенком;</w:t>
      </w:r>
    </w:p>
    <w:p w:rsidR="004B6811" w:rsidRPr="00301EAE" w:rsidRDefault="004B6811" w:rsidP="00D65EDB">
      <w:pPr>
        <w:pStyle w:val="a7"/>
        <w:widowControl/>
        <w:numPr>
          <w:ilvl w:val="0"/>
          <w:numId w:val="37"/>
        </w:numPr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Содействие полноценному психическому и личностному развитию детей, а также социализации детей раннего дошкольного возраста, не посещающих ДОУ;</w:t>
      </w:r>
    </w:p>
    <w:p w:rsidR="004B6811" w:rsidRPr="00301EAE" w:rsidRDefault="004B6811" w:rsidP="00D65EDB">
      <w:pPr>
        <w:pStyle w:val="a7"/>
        <w:widowControl/>
        <w:numPr>
          <w:ilvl w:val="0"/>
          <w:numId w:val="37"/>
        </w:numPr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Оказание помощи родителям в  осознании своей позиции в общении с детьми в рамках семейного воспитания;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EAE">
        <w:rPr>
          <w:rFonts w:ascii="Times New Roman" w:hAnsi="Times New Roman" w:cs="Times New Roman"/>
          <w:b/>
          <w:sz w:val="24"/>
          <w:szCs w:val="24"/>
        </w:rPr>
        <w:t>Документация, регулирующая работу консультационного пункта: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- Положение о консультационном пункте;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- Требования к организации и содержанию деятельности консультационного пункта;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- План работы консультационного пункта на учебный год;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- Журнал регистрации обращений родителей в консультационный пункт;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- Методическая литература.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EAE">
        <w:rPr>
          <w:rFonts w:ascii="Times New Roman" w:hAnsi="Times New Roman" w:cs="Times New Roman"/>
          <w:b/>
          <w:sz w:val="24"/>
          <w:szCs w:val="24"/>
        </w:rPr>
        <w:t>Консультационный пункт в этом учебном году работал один раз в месяц: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В работе консультационного пункта были задействованы: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Патрикеева Л.С.. музыкальный руководитель</w:t>
      </w:r>
      <w:proofErr w:type="gramStart"/>
      <w:r w:rsidRPr="00301EAE">
        <w:rPr>
          <w:rFonts w:ascii="Times New Roman" w:hAnsi="Times New Roman" w:cs="Times New Roman"/>
          <w:sz w:val="24"/>
          <w:szCs w:val="24"/>
        </w:rPr>
        <w:t xml:space="preserve"> </w:t>
      </w:r>
      <w:r w:rsidR="00D65ED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D65E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1EAE">
        <w:rPr>
          <w:rFonts w:ascii="Times New Roman" w:hAnsi="Times New Roman" w:cs="Times New Roman"/>
          <w:sz w:val="24"/>
          <w:szCs w:val="24"/>
        </w:rPr>
        <w:t>Малышко</w:t>
      </w:r>
      <w:proofErr w:type="spellEnd"/>
      <w:r w:rsidRPr="00301EAE">
        <w:rPr>
          <w:rFonts w:ascii="Times New Roman" w:hAnsi="Times New Roman" w:cs="Times New Roman"/>
          <w:sz w:val="24"/>
          <w:szCs w:val="24"/>
        </w:rPr>
        <w:t xml:space="preserve"> Т.С. – мед. </w:t>
      </w:r>
      <w:r w:rsidR="00D65EDB" w:rsidRPr="00301EAE">
        <w:rPr>
          <w:rFonts w:ascii="Times New Roman" w:hAnsi="Times New Roman" w:cs="Times New Roman"/>
          <w:sz w:val="24"/>
          <w:szCs w:val="24"/>
        </w:rPr>
        <w:t>С</w:t>
      </w:r>
      <w:r w:rsidRPr="00301EAE">
        <w:rPr>
          <w:rFonts w:ascii="Times New Roman" w:hAnsi="Times New Roman" w:cs="Times New Roman"/>
          <w:sz w:val="24"/>
          <w:szCs w:val="24"/>
        </w:rPr>
        <w:t>естра</w:t>
      </w:r>
      <w:r w:rsidR="00D65EDB">
        <w:rPr>
          <w:rFonts w:ascii="Times New Roman" w:hAnsi="Times New Roman" w:cs="Times New Roman"/>
          <w:sz w:val="24"/>
          <w:szCs w:val="24"/>
        </w:rPr>
        <w:t xml:space="preserve">, </w:t>
      </w:r>
      <w:r w:rsidRPr="00301EAE">
        <w:rPr>
          <w:rFonts w:ascii="Times New Roman" w:hAnsi="Times New Roman" w:cs="Times New Roman"/>
          <w:sz w:val="24"/>
          <w:szCs w:val="24"/>
        </w:rPr>
        <w:t>Щипалова Е.С. – учитель-логопед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Киселева Н.А.. – педагог-психолог руководитель КП</w:t>
      </w:r>
      <w:r w:rsidR="00D65E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01EAE">
        <w:rPr>
          <w:rFonts w:ascii="Times New Roman" w:hAnsi="Times New Roman" w:cs="Times New Roman"/>
          <w:sz w:val="24"/>
          <w:szCs w:val="24"/>
        </w:rPr>
        <w:t>Шабашова</w:t>
      </w:r>
      <w:proofErr w:type="spellEnd"/>
      <w:r w:rsidRPr="00301EAE">
        <w:rPr>
          <w:rFonts w:ascii="Times New Roman" w:hAnsi="Times New Roman" w:cs="Times New Roman"/>
          <w:sz w:val="24"/>
          <w:szCs w:val="24"/>
        </w:rPr>
        <w:t xml:space="preserve"> Е.В. -  воспитатель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EAE">
        <w:rPr>
          <w:rFonts w:ascii="Times New Roman" w:hAnsi="Times New Roman" w:cs="Times New Roman"/>
          <w:b/>
          <w:sz w:val="24"/>
          <w:szCs w:val="24"/>
        </w:rPr>
        <w:lastRenderedPageBreak/>
        <w:t>Формы работы:</w:t>
      </w:r>
    </w:p>
    <w:p w:rsidR="004B6811" w:rsidRPr="00301EAE" w:rsidRDefault="004B6811" w:rsidP="00D65EDB">
      <w:pPr>
        <w:pStyle w:val="a7"/>
        <w:widowControl/>
        <w:numPr>
          <w:ilvl w:val="0"/>
          <w:numId w:val="38"/>
        </w:numPr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Совместная образовательная, </w:t>
      </w:r>
      <w:proofErr w:type="spellStart"/>
      <w:r w:rsidRPr="00301EAE">
        <w:rPr>
          <w:rFonts w:ascii="Times New Roman" w:hAnsi="Times New Roman" w:cs="Times New Roman"/>
          <w:sz w:val="24"/>
          <w:szCs w:val="24"/>
        </w:rPr>
        <w:t>досуговая</w:t>
      </w:r>
      <w:proofErr w:type="spellEnd"/>
      <w:r w:rsidRPr="00301EAE">
        <w:rPr>
          <w:rFonts w:ascii="Times New Roman" w:hAnsi="Times New Roman" w:cs="Times New Roman"/>
          <w:sz w:val="24"/>
          <w:szCs w:val="24"/>
        </w:rPr>
        <w:t xml:space="preserve"> деятельность;</w:t>
      </w:r>
    </w:p>
    <w:p w:rsidR="004B6811" w:rsidRPr="00301EAE" w:rsidRDefault="004B6811" w:rsidP="00D65EDB">
      <w:pPr>
        <w:pStyle w:val="a7"/>
        <w:widowControl/>
        <w:numPr>
          <w:ilvl w:val="0"/>
          <w:numId w:val="38"/>
        </w:numPr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Индивидуальные и групповые консультации для родителей в отсутствии ребёнка;</w:t>
      </w:r>
    </w:p>
    <w:p w:rsidR="004B6811" w:rsidRPr="00301EAE" w:rsidRDefault="004B6811" w:rsidP="00D65EDB">
      <w:pPr>
        <w:pStyle w:val="a7"/>
        <w:widowControl/>
        <w:numPr>
          <w:ilvl w:val="0"/>
          <w:numId w:val="38"/>
        </w:numPr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Наглядная информация (памятки, презентации, сайт);</w:t>
      </w:r>
    </w:p>
    <w:p w:rsidR="004B6811" w:rsidRPr="00301EAE" w:rsidRDefault="004B6811" w:rsidP="00D65EDB">
      <w:pPr>
        <w:pStyle w:val="a7"/>
        <w:widowControl/>
        <w:numPr>
          <w:ilvl w:val="0"/>
          <w:numId w:val="38"/>
        </w:numPr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Телефонное информирование;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    Для организации совместной образовательной деятельности на консультационном пункте создана развивающая предметно-пространственная среда (образовательное оборудование, материалы, игрушки), которая способствует развитию детей раннего и дошкольного возраста, обеспечивает познавательную, двигательную активность, возможность общения.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    В 2016-2017 учебном году работой консультативного пункта было охвачено 16 семей.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В рамках работы консультационного пункта в помощь родителям педагогами МДОУ были составлены картотеки:</w:t>
      </w:r>
    </w:p>
    <w:p w:rsidR="004B6811" w:rsidRPr="00301EAE" w:rsidRDefault="004B6811" w:rsidP="00D65EDB">
      <w:pPr>
        <w:widowControl/>
        <w:numPr>
          <w:ilvl w:val="0"/>
          <w:numId w:val="39"/>
        </w:numPr>
        <w:autoSpaceDE/>
        <w:autoSpaceDN/>
        <w:adjustRightInd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«Дыхательные гимнастики»;</w:t>
      </w:r>
    </w:p>
    <w:p w:rsidR="004B6811" w:rsidRPr="00301EAE" w:rsidRDefault="004B6811" w:rsidP="00D65EDB">
      <w:pPr>
        <w:widowControl/>
        <w:numPr>
          <w:ilvl w:val="0"/>
          <w:numId w:val="39"/>
        </w:numPr>
        <w:autoSpaceDE/>
        <w:autoSpaceDN/>
        <w:adjustRightInd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301EAE">
        <w:rPr>
          <w:rFonts w:ascii="Times New Roman" w:hAnsi="Times New Roman" w:cs="Times New Roman"/>
          <w:sz w:val="24"/>
          <w:szCs w:val="24"/>
        </w:rPr>
        <w:t>Логоритмические</w:t>
      </w:r>
      <w:proofErr w:type="spellEnd"/>
      <w:r w:rsidRPr="00301EAE">
        <w:rPr>
          <w:rFonts w:ascii="Times New Roman" w:hAnsi="Times New Roman" w:cs="Times New Roman"/>
          <w:sz w:val="24"/>
          <w:szCs w:val="24"/>
        </w:rPr>
        <w:t xml:space="preserve"> упражнения»;</w:t>
      </w:r>
    </w:p>
    <w:p w:rsidR="004B6811" w:rsidRPr="00301EAE" w:rsidRDefault="004B6811" w:rsidP="00D65EDB">
      <w:pPr>
        <w:widowControl/>
        <w:numPr>
          <w:ilvl w:val="0"/>
          <w:numId w:val="39"/>
        </w:numPr>
        <w:autoSpaceDE/>
        <w:autoSpaceDN/>
        <w:adjustRightInd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«Пальчиковые игры»;</w:t>
      </w:r>
    </w:p>
    <w:p w:rsidR="004B6811" w:rsidRPr="00301EAE" w:rsidRDefault="004B6811" w:rsidP="00D65EDB">
      <w:pPr>
        <w:widowControl/>
        <w:numPr>
          <w:ilvl w:val="0"/>
          <w:numId w:val="39"/>
        </w:numPr>
        <w:autoSpaceDE/>
        <w:autoSpaceDN/>
        <w:adjustRightInd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«Зимние подвижные игры для детей раннего возраста» и др.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   Кроме плановых мероприятий, проводились индивидуальные консультации специалистов и педагогов по запросу родителей.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    В текущем учебном году в консультационный пункт за методической помощью обратилось 11 семей.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EAE">
        <w:rPr>
          <w:rFonts w:ascii="Times New Roman" w:hAnsi="Times New Roman" w:cs="Times New Roman"/>
          <w:b/>
          <w:sz w:val="24"/>
          <w:szCs w:val="24"/>
        </w:rPr>
        <w:t>Родителей интересовали вопросы: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- адаптации детей к детскому саду;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- развитие речи ребенка;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- вопросы общего развития и воспитания детей  в семье;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- игры и игрушки для детей раннего и дошкольного возраста и т.д.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b/>
          <w:sz w:val="24"/>
          <w:szCs w:val="24"/>
        </w:rPr>
        <w:t>Выводы о работе консультационного пункта:</w:t>
      </w:r>
      <w:r w:rsidRPr="00301EAE">
        <w:rPr>
          <w:rFonts w:ascii="Times New Roman" w:hAnsi="Times New Roman" w:cs="Times New Roman"/>
          <w:sz w:val="24"/>
          <w:szCs w:val="24"/>
        </w:rPr>
        <w:t xml:space="preserve"> родители активно интересуются вопросами воспитания и развития детей. Чаще всего поднимаются вопросы адаптации ребенка к ДОУ, что говорит о заинтересованности родителей в облегчении протекания процесса адаптации, а также вопросы развития речи детей раннего дошкольного возраста.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EAE">
        <w:rPr>
          <w:rFonts w:ascii="Times New Roman" w:hAnsi="Times New Roman" w:cs="Times New Roman"/>
          <w:b/>
          <w:sz w:val="24"/>
          <w:szCs w:val="24"/>
        </w:rPr>
        <w:t>Перспективы деятельности консультационного пункта:</w:t>
      </w:r>
    </w:p>
    <w:p w:rsidR="004B6811" w:rsidRPr="00301EAE" w:rsidRDefault="004B6811" w:rsidP="00D65EDB">
      <w:pPr>
        <w:pStyle w:val="a7"/>
        <w:widowControl/>
        <w:numPr>
          <w:ilvl w:val="0"/>
          <w:numId w:val="40"/>
        </w:numPr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Совершенствование нормативно-правовой базы, регулирующей организацию работы консультационного пункта.</w:t>
      </w:r>
    </w:p>
    <w:p w:rsidR="004B6811" w:rsidRPr="00301EAE" w:rsidRDefault="004B6811" w:rsidP="00D65EDB">
      <w:pPr>
        <w:pStyle w:val="a7"/>
        <w:widowControl/>
        <w:numPr>
          <w:ilvl w:val="0"/>
          <w:numId w:val="40"/>
        </w:numPr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Привлечение специалистов разного профиля (невролога, аллерголога, массажиста, музыкального руководителя).</w:t>
      </w:r>
    </w:p>
    <w:p w:rsidR="004B6811" w:rsidRPr="00301EAE" w:rsidRDefault="004B6811" w:rsidP="00D65EDB">
      <w:pPr>
        <w:pStyle w:val="a7"/>
        <w:widowControl/>
        <w:numPr>
          <w:ilvl w:val="0"/>
          <w:numId w:val="40"/>
        </w:numPr>
        <w:autoSpaceDE/>
        <w:autoSpaceDN/>
        <w:adjustRightInd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Расширение спектра методических, информационных услуг для родителей (законных представителей) воспитанников. </w:t>
      </w:r>
    </w:p>
    <w:p w:rsidR="004B6811" w:rsidRPr="00301EAE" w:rsidRDefault="004B6811" w:rsidP="00301EAE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4B6811" w:rsidRPr="00301EAE" w:rsidRDefault="004B6811" w:rsidP="00301EAE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01EAE">
        <w:rPr>
          <w:rFonts w:ascii="Times New Roman" w:hAnsi="Times New Roman" w:cs="Times New Roman"/>
          <w:color w:val="auto"/>
          <w:sz w:val="24"/>
          <w:szCs w:val="24"/>
        </w:rPr>
        <w:t xml:space="preserve"> Обеспечение безопасности</w:t>
      </w:r>
    </w:p>
    <w:p w:rsidR="004B6811" w:rsidRPr="00301EAE" w:rsidRDefault="004B6811" w:rsidP="00301EAE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       В ДОУ созданы необходимые условия для обеспечения безопасности воспитанников и сотрудников ДОУ. С детьми проводятся занятия по ОБЖ и игры  по охране здоровья и  безопасности.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01EA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Пожарная безопасность: 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1EAE">
        <w:rPr>
          <w:rFonts w:ascii="Times New Roman" w:hAnsi="Times New Roman" w:cs="Times New Roman"/>
          <w:color w:val="000000"/>
          <w:sz w:val="24"/>
          <w:szCs w:val="24"/>
        </w:rPr>
        <w:t>Имеется автоматизированная противопожарная система оповещения и необходимое количество противопожарных средств.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1EAE">
        <w:rPr>
          <w:rFonts w:ascii="Times New Roman" w:hAnsi="Times New Roman" w:cs="Times New Roman"/>
          <w:color w:val="000000"/>
          <w:sz w:val="24"/>
          <w:szCs w:val="24"/>
        </w:rPr>
        <w:t>Все запасные выходы легкодоступны и содержатся в порядке; выполняются правила пожарной безопасности; соблюдается противопожарный режим.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1EAE">
        <w:rPr>
          <w:rFonts w:ascii="Times New Roman" w:hAnsi="Times New Roman" w:cs="Times New Roman"/>
          <w:color w:val="000000"/>
          <w:sz w:val="24"/>
          <w:szCs w:val="24"/>
        </w:rPr>
        <w:t>Имеется план эвакуации людей и инструкции, определяющие действия персонала по обеспечению быстрой эвакуации.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1EAE">
        <w:rPr>
          <w:rFonts w:ascii="Times New Roman" w:hAnsi="Times New Roman" w:cs="Times New Roman"/>
          <w:color w:val="000000"/>
          <w:sz w:val="24"/>
          <w:szCs w:val="24"/>
        </w:rPr>
        <w:t xml:space="preserve">Согласно плану систематически проводятся эвакуационные занятия, на которых отрабатываются действия всех участников образовательного </w:t>
      </w:r>
      <w:r w:rsidRPr="00301EAE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процесса и работников МДОУ детского сада на случай возникновения чрезвычайной ситуации.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1EAE">
        <w:rPr>
          <w:rFonts w:ascii="Times New Roman" w:hAnsi="Times New Roman" w:cs="Times New Roman"/>
          <w:color w:val="000000"/>
          <w:sz w:val="24"/>
          <w:szCs w:val="24"/>
        </w:rPr>
        <w:t>Регулярно проводятся беседы по противопожарной безопасности.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01EA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Обеспечение безопасности при возникновении чрезвычайных ситуаций: 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1EAE">
        <w:rPr>
          <w:rFonts w:ascii="Times New Roman" w:hAnsi="Times New Roman" w:cs="Times New Roman"/>
          <w:color w:val="000000"/>
          <w:sz w:val="24"/>
          <w:szCs w:val="24"/>
        </w:rPr>
        <w:t>В детском саду имеется кнопка экстренного вызова помощи. Заключены договора на охрану и обслуживание кнопки экстренного вызова помощи.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01EA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Охрана труда и соблюдение правил техники безопасности. 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1EAE">
        <w:rPr>
          <w:rFonts w:ascii="Times New Roman" w:hAnsi="Times New Roman" w:cs="Times New Roman"/>
          <w:color w:val="000000"/>
          <w:sz w:val="24"/>
          <w:szCs w:val="24"/>
        </w:rPr>
        <w:t>Регулярно проводится инструктаж по правилам техники безопасности с различными категориями сотрудников детского сада.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01EA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Обеспечение правопорядка, соблюдение норм и правил поведения всеми участниками образовательного процесса. 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1EAE">
        <w:rPr>
          <w:rFonts w:ascii="Times New Roman" w:hAnsi="Times New Roman" w:cs="Times New Roman"/>
          <w:color w:val="000000"/>
          <w:sz w:val="24"/>
          <w:szCs w:val="24"/>
        </w:rPr>
        <w:t>В течение учебного года систематически проводятся беседы по правилам дорожного движения, о безопасном поведении на воде, на дорогах, в походе, в быту.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01EAE">
        <w:rPr>
          <w:rFonts w:ascii="Times New Roman" w:hAnsi="Times New Roman" w:cs="Times New Roman"/>
          <w:b/>
          <w:color w:val="000000"/>
          <w:sz w:val="24"/>
          <w:szCs w:val="24"/>
        </w:rPr>
        <w:t>Санитарная безопасность: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1EAE">
        <w:rPr>
          <w:rFonts w:ascii="Times New Roman" w:hAnsi="Times New Roman" w:cs="Times New Roman"/>
          <w:color w:val="000000"/>
          <w:sz w:val="24"/>
          <w:szCs w:val="24"/>
        </w:rPr>
        <w:t xml:space="preserve">Санитарно-гигиеническое состояние всех помещений детского сада соответствует требованиям </w:t>
      </w:r>
      <w:proofErr w:type="spellStart"/>
      <w:r w:rsidRPr="00301EAE">
        <w:rPr>
          <w:rFonts w:ascii="Times New Roman" w:hAnsi="Times New Roman" w:cs="Times New Roman"/>
          <w:color w:val="000000"/>
          <w:sz w:val="24"/>
          <w:szCs w:val="24"/>
        </w:rPr>
        <w:t>СанПиНа</w:t>
      </w:r>
      <w:proofErr w:type="spellEnd"/>
      <w:r w:rsidRPr="00301EA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B6811" w:rsidRPr="00301EAE" w:rsidRDefault="004B6811" w:rsidP="00301EA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1EAE">
        <w:rPr>
          <w:rFonts w:ascii="Times New Roman" w:hAnsi="Times New Roman" w:cs="Times New Roman"/>
          <w:color w:val="000000"/>
          <w:sz w:val="24"/>
          <w:szCs w:val="24"/>
        </w:rPr>
        <w:t>Во всех групповых комнатах установлена мебель, регулируемая по высоте.</w:t>
      </w:r>
    </w:p>
    <w:p w:rsidR="004B6811" w:rsidRPr="00D65EDB" w:rsidRDefault="004B6811" w:rsidP="00D65EDB">
      <w:pPr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Организован процесс проветривания и обеспечен необходимый тепловой режим в зимнее время; соблюдается питьевой режим.</w:t>
      </w:r>
    </w:p>
    <w:p w:rsidR="00A349A0" w:rsidRPr="00301EAE" w:rsidRDefault="00A349A0" w:rsidP="00301EAE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399"/>
      </w:tblGrid>
      <w:tr w:rsidR="00287C2D" w:rsidRPr="00301EAE" w:rsidTr="00BB17F7">
        <w:trPr>
          <w:tblCellSpacing w:w="15" w:type="dxa"/>
        </w:trPr>
        <w:tc>
          <w:tcPr>
            <w:tcW w:w="4972" w:type="pct"/>
            <w:hideMark/>
          </w:tcPr>
          <w:p w:rsidR="00287C2D" w:rsidRPr="00301EAE" w:rsidRDefault="00287C2D" w:rsidP="00301E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Материально-техническое обеспечение и оснащенность образовательного процесса в МДОУ «Детский сад № 54»</w:t>
            </w:r>
          </w:p>
          <w:p w:rsidR="00287C2D" w:rsidRPr="00301EAE" w:rsidRDefault="00287C2D" w:rsidP="00301E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87C2D" w:rsidRPr="00301EAE" w:rsidRDefault="00287C2D" w:rsidP="00301E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Здание детского сада построено по типовому проекту, функционирует с 1985 года. Здание ДОУ двухэтажное, железобетонное </w:t>
            </w:r>
            <w:proofErr w:type="spellStart"/>
            <w:proofErr w:type="gramStart"/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каркасно</w:t>
            </w:r>
            <w:proofErr w:type="spellEnd"/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панельное</w:t>
            </w:r>
            <w:proofErr w:type="gramEnd"/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87C2D" w:rsidRPr="00301EAE" w:rsidRDefault="00287C2D" w:rsidP="00301E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     Детский сад имеет все виды благоустройства: водопровод, канализация, центральное отопление, вентиляцию. Все оборудование находится в удовлетворительном состоянии.</w:t>
            </w:r>
          </w:p>
          <w:p w:rsidR="00287C2D" w:rsidRPr="00301EAE" w:rsidRDefault="00287C2D" w:rsidP="00301E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      В настоящее время функционирует 2 группы ясельного возраста, 4 группы логопедически</w:t>
            </w:r>
            <w:r w:rsidR="00327FE6"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е , 1 комбинированная группа , 2 группы разновозрастные, 4</w:t>
            </w: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 для детей общеразвивающей направленности.</w:t>
            </w:r>
          </w:p>
          <w:p w:rsidR="00287C2D" w:rsidRPr="00301EAE" w:rsidRDefault="00287C2D" w:rsidP="00301E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В групповые ячейки входят: раздевальная, групповая (игровая), спальная и туалетная комнаты. Группы оборудованы необходимой мебелью с учётом гигиенических и педагогических требований. Оборудование соответствует росту и возрасту детей.</w:t>
            </w:r>
          </w:p>
          <w:p w:rsidR="00287C2D" w:rsidRPr="00301EAE" w:rsidRDefault="00287C2D" w:rsidP="00301E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287C2D" w:rsidRPr="00301EAE" w:rsidRDefault="00287C2D" w:rsidP="00301E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Помещения детского сада</w:t>
            </w:r>
          </w:p>
          <w:p w:rsidR="00287C2D" w:rsidRPr="00301EAE" w:rsidRDefault="00287C2D" w:rsidP="00301E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 -Групповые помещения – 13; Бухгалтерия -1;Кабинет заместителя заведующей по АХЧ-1; Методический кабинет-1; Музыкальный зал-1;</w:t>
            </w:r>
          </w:p>
          <w:p w:rsidR="00287C2D" w:rsidRPr="00301EAE" w:rsidRDefault="00287C2D" w:rsidP="00301E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 - Физкультурный зал-1; Медицинский кабинет-1; Кабинет заведующей-1; Кабинеты логопедов-4;</w:t>
            </w:r>
          </w:p>
          <w:p w:rsidR="00287C2D" w:rsidRPr="00301EAE" w:rsidRDefault="00287C2D" w:rsidP="00301E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 - Кабинет психолога-1;- Пищеблок-1; Прачечная-1. Мастерская</w:t>
            </w:r>
          </w:p>
          <w:p w:rsidR="00287C2D" w:rsidRPr="00301EAE" w:rsidRDefault="00287C2D" w:rsidP="00301E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Все кабинеты оборудованы в соответствие с их функциональным назначением и отвечают санитарно-гигиеническим требованиям.</w:t>
            </w:r>
          </w:p>
          <w:p w:rsidR="00287C2D" w:rsidRPr="00301EAE" w:rsidRDefault="00287C2D" w:rsidP="00301E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В МДОУ "Детский сад №54" есть Лицензия на медицинскую деятельность </w:t>
            </w:r>
            <w:hyperlink r:id="rId20" w:history="1">
              <w:r w:rsidRPr="00301EAE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 xml:space="preserve"> № ЛО-76-01-001309 от 01.09.2014</w:t>
              </w:r>
            </w:hyperlink>
          </w:p>
          <w:p w:rsidR="00287C2D" w:rsidRPr="00301EAE" w:rsidRDefault="00287C2D" w:rsidP="00301E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обеспечены сбалансированным 4-х разовым питанием.</w:t>
            </w:r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309"/>
            </w:tblGrid>
            <w:tr w:rsidR="00287C2D" w:rsidRPr="00301EAE" w:rsidTr="00BB17F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287C2D" w:rsidRPr="00301EAE" w:rsidRDefault="00287C2D" w:rsidP="00301EAE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01EA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Всем участникам воспитательно-образовательного процесса предоставляется возможность для осуществления постоянного пространственного и предметного выбора.</w:t>
                  </w:r>
                </w:p>
                <w:p w:rsidR="00287C2D" w:rsidRPr="00301EAE" w:rsidRDefault="00287C2D" w:rsidP="00301EAE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01EA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  <w:p w:rsidR="00287C2D" w:rsidRPr="00301EAE" w:rsidRDefault="00287C2D" w:rsidP="00301EAE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01EA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 каждой группе созданы разнообразные центры развития: литературный, сюжетно-ролевых и развивающих игр, математический, музыкальной и театрализованной деятельности, </w:t>
                  </w:r>
                  <w:proofErr w:type="gramStart"/>
                  <w:r w:rsidRPr="00301EA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изо</w:t>
                  </w:r>
                  <w:proofErr w:type="gramEnd"/>
                  <w:r w:rsidRPr="00301EA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деятельности, а также спортивный уголок,  уголок  природы. Они наполнены необходимыми игрушками, оборудованием, дидактическими материалами для предметной, экспериментальной, игровой и других видов деятельности.</w:t>
                  </w:r>
                </w:p>
                <w:p w:rsidR="00287C2D" w:rsidRPr="00301EAE" w:rsidRDefault="00287C2D" w:rsidP="00301EAE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01EA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Для укрепления здоровья детей, для пребывания их на свежем воздухе  каждой группе отведен прогулочный  участок. Имеется хорошо оборудованная современная спортивная площадка. Приобретены комплекты лыж для инструктора физкультуры детей -25 шт. На территории детского сада имеются цветники, различные виды деревьев и кустарников, что позволяет воспитателям проводить работу по ознакомлению детей с окружающим миром, природой.</w:t>
                  </w:r>
                </w:p>
                <w:p w:rsidR="00287C2D" w:rsidRPr="00301EAE" w:rsidRDefault="00287C2D" w:rsidP="00301EAE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01EA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  <w:p w:rsidR="00287C2D" w:rsidRPr="00301EAE" w:rsidRDefault="00287C2D" w:rsidP="00301EAE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301EA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Для проведения работы с детьми в детском саду имеется достаточное количество разнообразного дидактического и наглядного материала: картины, гравюры, произведения народного творчества, авторские работы сотрудников, родителей и детей ДОУ, открытки, слайды, тематические альбомы, разные виды театров – плоскостной, </w:t>
                  </w:r>
                  <w:proofErr w:type="spellStart"/>
                  <w:r w:rsidRPr="00301EA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би-ба-бо</w:t>
                  </w:r>
                  <w:proofErr w:type="spellEnd"/>
                  <w:r w:rsidRPr="00301EA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 кукольный, пальчиковый; маски, ширмы, набор плоскостных кукол, элементы костюмов для театрализованной деятельности,  макет нотного стана с набором нот и т.д.</w:t>
                  </w:r>
                  <w:proofErr w:type="gramEnd"/>
                </w:p>
                <w:p w:rsidR="00287C2D" w:rsidRPr="00301EAE" w:rsidRDefault="00287C2D" w:rsidP="00301EAE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01EA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  <w:p w:rsidR="00287C2D" w:rsidRPr="00301EAE" w:rsidRDefault="00287C2D" w:rsidP="00301EAE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301EA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Для развития у детей математических представлений имеются: комплект наглядных пособий, демонстрационный и раздаточный материал для обучения детей счету, развитию представлений о величине предметов и их форме, материал и оборудование для формирования у детей представлений о числе и количестве – касса цифр, набор предметных карточек и т.д.; таблицы, схемы, разные виды календарей и часов, модели времени.</w:t>
                  </w:r>
                  <w:proofErr w:type="gramEnd"/>
                  <w:r w:rsidRPr="00301EA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Приобретены развивающие игры </w:t>
                  </w:r>
                  <w:proofErr w:type="spellStart"/>
                  <w:r w:rsidRPr="00301EA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Воскобойвича</w:t>
                  </w:r>
                  <w:proofErr w:type="spellEnd"/>
                  <w:r w:rsidRPr="00301EA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287C2D" w:rsidRPr="00301EAE" w:rsidRDefault="00287C2D" w:rsidP="00301EAE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01EA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  <w:p w:rsidR="00287C2D" w:rsidRPr="00301EAE" w:rsidRDefault="00287C2D" w:rsidP="00301EAE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01EA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Для знакомства с родным городом и страной:   фотографии с видами города Ярославля, герб города и государства, флаг России, глобусы, карты города, района, страны, макеты и плакаты по правилам дорожного движения.</w:t>
                  </w:r>
                </w:p>
                <w:p w:rsidR="00287C2D" w:rsidRPr="00301EAE" w:rsidRDefault="00287C2D" w:rsidP="00301EAE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01EA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  <w:p w:rsidR="00287C2D" w:rsidRPr="00301EAE" w:rsidRDefault="00287C2D" w:rsidP="00301EAE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01EA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Для занятий конструированием используются:  напольные, настольные, деревянные, металлические, пластмассовые конструкторы с различными способами соединения деталей.</w:t>
                  </w:r>
                </w:p>
                <w:p w:rsidR="00287C2D" w:rsidRPr="00301EAE" w:rsidRDefault="00287C2D" w:rsidP="00301EAE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01EA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Имеются аудиовизуальные средства </w:t>
                  </w:r>
                  <w:proofErr w:type="gramStart"/>
                  <w:r w:rsidRPr="00301EA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</w:t>
                  </w:r>
                  <w:r w:rsidR="00724A7A" w:rsidRPr="00301EA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End"/>
                  <w:r w:rsidR="00724A7A" w:rsidRPr="00301EA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интерактивная доска, магнитофоны 13шт.</w:t>
                  </w:r>
                  <w:r w:rsidRPr="00301EA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  телевизор</w:t>
                  </w:r>
                  <w:r w:rsidR="00724A7A" w:rsidRPr="00301EA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ы 6щт, DVD-плеер, ноутбуки 8шт.</w:t>
                  </w:r>
                  <w:r w:rsidRPr="00301EA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 дидактические игры, лото, домино, мозаика, шашки, шахматы, головоломки.</w:t>
                  </w:r>
                </w:p>
              </w:tc>
            </w:tr>
          </w:tbl>
          <w:p w:rsidR="00287C2D" w:rsidRPr="00301EAE" w:rsidRDefault="00287C2D" w:rsidP="00301E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287C2D" w:rsidRPr="00301EAE" w:rsidRDefault="00287C2D" w:rsidP="00301E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В свободном доступе для детей имеются необходимые материалы для рисования, лепки и аппликации, художественного труда (бумага разных видов, цветов и форматов, пластилин, краски, кисти, карандаши, цветные мелки, природный и бросовый материал и т.д.), разнообразное оснащение для обыгрывания сценок и спектаклей (костюмы, театральные атрибуты и т.д.).</w:t>
            </w:r>
            <w:proofErr w:type="gramEnd"/>
          </w:p>
        </w:tc>
      </w:tr>
      <w:tr w:rsidR="00287C2D" w:rsidRPr="00301EAE" w:rsidTr="00BB17F7">
        <w:trPr>
          <w:tblCellSpacing w:w="15" w:type="dxa"/>
        </w:trPr>
        <w:tc>
          <w:tcPr>
            <w:tcW w:w="4972" w:type="pct"/>
          </w:tcPr>
          <w:p w:rsidR="00287C2D" w:rsidRPr="00301EAE" w:rsidRDefault="00287C2D" w:rsidP="00301EA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99"/>
                <w:sz w:val="24"/>
                <w:szCs w:val="24"/>
              </w:rPr>
            </w:pPr>
          </w:p>
        </w:tc>
      </w:tr>
    </w:tbl>
    <w:p w:rsidR="003E5333" w:rsidRPr="00301EAE" w:rsidRDefault="003E5333" w:rsidP="00D65ED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b/>
          <w:sz w:val="24"/>
          <w:szCs w:val="24"/>
        </w:rPr>
        <w:t>Музыкальные залы:</w:t>
      </w:r>
      <w:r w:rsidRPr="00301EAE">
        <w:rPr>
          <w:rFonts w:ascii="Times New Roman" w:hAnsi="Times New Roman" w:cs="Times New Roman"/>
          <w:sz w:val="24"/>
          <w:szCs w:val="24"/>
        </w:rPr>
        <w:t xml:space="preserve"> оборудованы в соответствии с требованиями основной образовательной программы детского сада. В музыкальных залах имеются: электронное фортепиано, детские музыкальные инструменты, магнитофон, синтезатор, музыкальный центр. Для организации педагогического процесса есть весь необходимый наглядный и дидактический материал, соответствующий принципам дидактики и санитарно-гигиеническим нормам, учебно-методический комплекс для реализации педагогической деятельности по усвоению образовательной области «художественно-эстетическое развитие» (тематический модуль – музыка).</w:t>
      </w:r>
    </w:p>
    <w:p w:rsidR="003E5333" w:rsidRPr="00301EAE" w:rsidRDefault="003E5333" w:rsidP="00301EAE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1EAE">
        <w:rPr>
          <w:rFonts w:ascii="Times New Roman" w:hAnsi="Times New Roman" w:cs="Times New Roman"/>
          <w:sz w:val="24"/>
          <w:szCs w:val="24"/>
        </w:rPr>
        <w:t>В музыкальных залах проводятся музыкальные занятия, праздники, развлечения, спектакли; физкультурные развлечения, досуги, праздники, интегрированные занятия.</w:t>
      </w:r>
      <w:proofErr w:type="gramEnd"/>
    </w:p>
    <w:p w:rsidR="003E5333" w:rsidRPr="00301EAE" w:rsidRDefault="003E5333" w:rsidP="00D65ED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b/>
          <w:sz w:val="24"/>
          <w:szCs w:val="24"/>
        </w:rPr>
        <w:t>Физкультурные залы:</w:t>
      </w:r>
      <w:r w:rsidRPr="00301EAE">
        <w:rPr>
          <w:rFonts w:ascii="Times New Roman" w:hAnsi="Times New Roman" w:cs="Times New Roman"/>
          <w:sz w:val="24"/>
          <w:szCs w:val="24"/>
        </w:rPr>
        <w:t xml:space="preserve"> достаточно оснащены оборудованием и спортивным инвентарем для развития двигательной активности детей, как стандартным, так и нестандартным. Все оборудование соответствует педагогическим и санитарно-гигиеническим требованиям. В физкультурных залах есть пособия для физических упражнений, развития основных видов движений, профилактики нарушений осанки и плоскостопия, спортивных игр и упражнений, детские тренажёры. В зале проводятся физкультурные занятия всей группой, подгруппой и индивидуальные; </w:t>
      </w:r>
      <w:r w:rsidRPr="00301EAE">
        <w:rPr>
          <w:rFonts w:ascii="Times New Roman" w:hAnsi="Times New Roman" w:cs="Times New Roman"/>
          <w:sz w:val="24"/>
          <w:szCs w:val="24"/>
        </w:rPr>
        <w:lastRenderedPageBreak/>
        <w:t>воздушные ванны, утренняя гимнастика. Зал для удобства и координации физкультурно-оздоровительной работы работает по специально утвержденному графику.</w:t>
      </w:r>
    </w:p>
    <w:p w:rsidR="003E5333" w:rsidRPr="00301EAE" w:rsidRDefault="003E5333" w:rsidP="00301EAE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b/>
          <w:sz w:val="24"/>
          <w:szCs w:val="24"/>
        </w:rPr>
        <w:t xml:space="preserve">Кабинеты учителей-логопедов: </w:t>
      </w:r>
      <w:r w:rsidRPr="00301EAE">
        <w:rPr>
          <w:rFonts w:ascii="Times New Roman" w:hAnsi="Times New Roman" w:cs="Times New Roman"/>
          <w:sz w:val="24"/>
          <w:szCs w:val="24"/>
        </w:rPr>
        <w:t>оборудованы в соответствии со всеми требованиями: рабочим столом логопеда, столами для детей, настенным зеркалом с освещением, шкафами с наглядным материалом, ТСО.</w:t>
      </w:r>
    </w:p>
    <w:p w:rsidR="003E5333" w:rsidRPr="00301EAE" w:rsidRDefault="003E5333" w:rsidP="00301EAE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 xml:space="preserve">В кабинете достаточно материала для проведения коррекционно-развивающей логопедической работы с детьми раннего и дошкольного возрастов. </w:t>
      </w:r>
    </w:p>
    <w:p w:rsidR="003E5333" w:rsidRPr="00301EAE" w:rsidRDefault="003E5333" w:rsidP="00301EAE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sz w:val="24"/>
          <w:szCs w:val="24"/>
        </w:rPr>
        <w:t>Также есть игры и игрушки на развитие психических, речевых процессов, методические пособия для учителя-логопеда, соответствующая документация. На базе логопедического кабинета проводятся индивидуальные и подгрупповые занятия с детьми раннего и дошкольного возрастов.</w:t>
      </w:r>
    </w:p>
    <w:p w:rsidR="003E5333" w:rsidRPr="00301EAE" w:rsidRDefault="003E5333" w:rsidP="00D65ED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b/>
          <w:sz w:val="24"/>
          <w:szCs w:val="24"/>
        </w:rPr>
        <w:t>Кабинет педагога-психолога</w:t>
      </w:r>
      <w:r w:rsidRPr="00301EAE">
        <w:rPr>
          <w:rFonts w:ascii="Times New Roman" w:hAnsi="Times New Roman" w:cs="Times New Roman"/>
          <w:sz w:val="24"/>
          <w:szCs w:val="24"/>
        </w:rPr>
        <w:t>: оборудован в соответствии со всеми требованиями: рабочим столом педагога - психолога, столами для детей,  релаксационным оборудованием, сенсорными дорожками, ТСО шкафами с наглядным материалом, ТСО.</w:t>
      </w:r>
    </w:p>
    <w:p w:rsidR="003E5333" w:rsidRPr="00301EAE" w:rsidRDefault="003E5333" w:rsidP="00301EAE">
      <w:pPr>
        <w:pStyle w:val="3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3E5333" w:rsidRPr="00301EAE" w:rsidRDefault="003E5333" w:rsidP="00301EAE">
      <w:pPr>
        <w:pStyle w:val="3"/>
        <w:spacing w:after="0" w:line="240" w:lineRule="auto"/>
        <w:ind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01EAE">
        <w:rPr>
          <w:rFonts w:ascii="Times New Roman" w:hAnsi="Times New Roman" w:cs="Times New Roman"/>
          <w:b/>
          <w:bCs/>
          <w:iCs/>
          <w:sz w:val="24"/>
          <w:szCs w:val="24"/>
        </w:rPr>
        <w:t>Цель РППС:</w:t>
      </w:r>
      <w:r w:rsidRPr="00301EAE">
        <w:rPr>
          <w:rFonts w:ascii="Times New Roman" w:hAnsi="Times New Roman" w:cs="Times New Roman"/>
          <w:bCs/>
          <w:iCs/>
          <w:sz w:val="24"/>
          <w:szCs w:val="24"/>
        </w:rPr>
        <w:t xml:space="preserve"> обеспечение актуализации знаний и умений, необходимых педагогу ДОУ при конструировании развивающей предметно-пространственной среды,  ознакомление педагогов с моделями развивающей предметно-пространственной среды. РППС.</w:t>
      </w:r>
    </w:p>
    <w:p w:rsidR="003E5333" w:rsidRPr="00301EAE" w:rsidRDefault="003E5333" w:rsidP="00301EAE">
      <w:pPr>
        <w:pStyle w:val="3"/>
        <w:spacing w:after="0" w:line="240" w:lineRule="auto"/>
        <w:ind w:firstLine="426"/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301EAE">
        <w:rPr>
          <w:rFonts w:ascii="Times New Roman" w:hAnsi="Times New Roman" w:cs="Times New Roman"/>
          <w:bCs/>
          <w:iCs/>
          <w:sz w:val="24"/>
          <w:szCs w:val="24"/>
          <w:u w:val="single"/>
        </w:rPr>
        <w:t>РППС ДОУ обеспечивает:</w:t>
      </w:r>
    </w:p>
    <w:p w:rsidR="003E5333" w:rsidRPr="00301EAE" w:rsidRDefault="003E5333" w:rsidP="00D65EDB">
      <w:pPr>
        <w:pStyle w:val="3"/>
        <w:numPr>
          <w:ilvl w:val="0"/>
          <w:numId w:val="4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01EAE">
        <w:rPr>
          <w:rFonts w:ascii="Times New Roman" w:hAnsi="Times New Roman" w:cs="Times New Roman"/>
          <w:bCs/>
          <w:iCs/>
          <w:sz w:val="24"/>
          <w:szCs w:val="24"/>
        </w:rPr>
        <w:t>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 реализацию различных образовательных программ;</w:t>
      </w:r>
    </w:p>
    <w:p w:rsidR="003E5333" w:rsidRPr="00301EAE" w:rsidRDefault="003E5333" w:rsidP="00D65EDB">
      <w:pPr>
        <w:pStyle w:val="3"/>
        <w:numPr>
          <w:ilvl w:val="0"/>
          <w:numId w:val="4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01EAE">
        <w:rPr>
          <w:rFonts w:ascii="Times New Roman" w:hAnsi="Times New Roman" w:cs="Times New Roman"/>
          <w:bCs/>
          <w:iCs/>
          <w:sz w:val="24"/>
          <w:szCs w:val="24"/>
        </w:rPr>
        <w:t>в случае организации инклюзивного образования - необходимые для него условия;</w:t>
      </w:r>
    </w:p>
    <w:p w:rsidR="003E5333" w:rsidRPr="00301EAE" w:rsidRDefault="003E5333" w:rsidP="00D65EDB">
      <w:pPr>
        <w:pStyle w:val="3"/>
        <w:numPr>
          <w:ilvl w:val="0"/>
          <w:numId w:val="4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01EAE">
        <w:rPr>
          <w:rFonts w:ascii="Times New Roman" w:hAnsi="Times New Roman" w:cs="Times New Roman"/>
          <w:bCs/>
          <w:iCs/>
          <w:sz w:val="24"/>
          <w:szCs w:val="24"/>
        </w:rPr>
        <w:t>учет национально-культурных, климатических условий, в которых осуществляется образовательная деятельность; учет возрастных особенностей детей.</w:t>
      </w:r>
    </w:p>
    <w:p w:rsidR="003E5333" w:rsidRPr="00301EAE" w:rsidRDefault="003E5333" w:rsidP="00D65EDB">
      <w:pPr>
        <w:pStyle w:val="3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301EAE">
        <w:rPr>
          <w:rFonts w:ascii="Times New Roman" w:hAnsi="Times New Roman" w:cs="Times New Roman"/>
          <w:bCs/>
          <w:iCs/>
          <w:sz w:val="24"/>
          <w:szCs w:val="24"/>
          <w:u w:val="single"/>
        </w:rPr>
        <w:t>Требования к проектированию РППС:</w:t>
      </w:r>
    </w:p>
    <w:p w:rsidR="003E5333" w:rsidRPr="00301EAE" w:rsidRDefault="003E5333" w:rsidP="00D65EDB">
      <w:pPr>
        <w:pStyle w:val="3"/>
        <w:numPr>
          <w:ilvl w:val="0"/>
          <w:numId w:val="4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01EAE">
        <w:rPr>
          <w:rFonts w:ascii="Times New Roman" w:hAnsi="Times New Roman" w:cs="Times New Roman"/>
          <w:bCs/>
          <w:iCs/>
          <w:sz w:val="24"/>
          <w:szCs w:val="24"/>
        </w:rPr>
        <w:t>содержательная насыщенность,</w:t>
      </w:r>
    </w:p>
    <w:p w:rsidR="003E5333" w:rsidRPr="00301EAE" w:rsidRDefault="003E5333" w:rsidP="00D65EDB">
      <w:pPr>
        <w:pStyle w:val="3"/>
        <w:numPr>
          <w:ilvl w:val="0"/>
          <w:numId w:val="4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301EAE">
        <w:rPr>
          <w:rFonts w:ascii="Times New Roman" w:hAnsi="Times New Roman" w:cs="Times New Roman"/>
          <w:bCs/>
          <w:iCs/>
          <w:sz w:val="24"/>
          <w:szCs w:val="24"/>
        </w:rPr>
        <w:t>трансформируемость</w:t>
      </w:r>
      <w:proofErr w:type="spellEnd"/>
      <w:r w:rsidRPr="00301EAE">
        <w:rPr>
          <w:rFonts w:ascii="Times New Roman" w:hAnsi="Times New Roman" w:cs="Times New Roman"/>
          <w:bCs/>
          <w:iCs/>
          <w:sz w:val="24"/>
          <w:szCs w:val="24"/>
        </w:rPr>
        <w:t>,</w:t>
      </w:r>
    </w:p>
    <w:p w:rsidR="003E5333" w:rsidRPr="00301EAE" w:rsidRDefault="003E5333" w:rsidP="00D65EDB">
      <w:pPr>
        <w:pStyle w:val="3"/>
        <w:numPr>
          <w:ilvl w:val="0"/>
          <w:numId w:val="4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301EAE">
        <w:rPr>
          <w:rFonts w:ascii="Times New Roman" w:hAnsi="Times New Roman" w:cs="Times New Roman"/>
          <w:bCs/>
          <w:iCs/>
          <w:sz w:val="24"/>
          <w:szCs w:val="24"/>
        </w:rPr>
        <w:t>полифункциональность</w:t>
      </w:r>
      <w:proofErr w:type="spellEnd"/>
      <w:r w:rsidRPr="00301EAE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</w:p>
    <w:p w:rsidR="003E5333" w:rsidRPr="00301EAE" w:rsidRDefault="003E5333" w:rsidP="00D65EDB">
      <w:pPr>
        <w:pStyle w:val="3"/>
        <w:numPr>
          <w:ilvl w:val="0"/>
          <w:numId w:val="4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01EAE">
        <w:rPr>
          <w:rFonts w:ascii="Times New Roman" w:hAnsi="Times New Roman" w:cs="Times New Roman"/>
          <w:bCs/>
          <w:iCs/>
          <w:sz w:val="24"/>
          <w:szCs w:val="24"/>
        </w:rPr>
        <w:t xml:space="preserve">вариативность, </w:t>
      </w:r>
    </w:p>
    <w:p w:rsidR="003E5333" w:rsidRPr="00301EAE" w:rsidRDefault="003E5333" w:rsidP="00D65EDB">
      <w:pPr>
        <w:pStyle w:val="3"/>
        <w:numPr>
          <w:ilvl w:val="0"/>
          <w:numId w:val="4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01EAE">
        <w:rPr>
          <w:rFonts w:ascii="Times New Roman" w:hAnsi="Times New Roman" w:cs="Times New Roman"/>
          <w:bCs/>
          <w:iCs/>
          <w:sz w:val="24"/>
          <w:szCs w:val="24"/>
        </w:rPr>
        <w:t xml:space="preserve">доступность, </w:t>
      </w:r>
    </w:p>
    <w:p w:rsidR="003E5333" w:rsidRPr="00301EAE" w:rsidRDefault="003E5333" w:rsidP="00D65EDB">
      <w:pPr>
        <w:pStyle w:val="3"/>
        <w:numPr>
          <w:ilvl w:val="0"/>
          <w:numId w:val="4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01EAE">
        <w:rPr>
          <w:rFonts w:ascii="Times New Roman" w:hAnsi="Times New Roman" w:cs="Times New Roman"/>
          <w:bCs/>
          <w:iCs/>
          <w:sz w:val="24"/>
          <w:szCs w:val="24"/>
        </w:rPr>
        <w:t>безопасность.</w:t>
      </w:r>
    </w:p>
    <w:p w:rsidR="003E5333" w:rsidRPr="00301EAE" w:rsidRDefault="003E5333" w:rsidP="00D65EDB">
      <w:pPr>
        <w:pStyle w:val="3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01EAE">
        <w:rPr>
          <w:rFonts w:ascii="Times New Roman" w:hAnsi="Times New Roman" w:cs="Times New Roman"/>
          <w:bCs/>
          <w:i/>
          <w:iCs/>
          <w:sz w:val="24"/>
          <w:szCs w:val="24"/>
        </w:rPr>
        <w:t>При конструировании развивающей предметно-пространственной среды необходимо учитывать следующие факторы:</w:t>
      </w:r>
    </w:p>
    <w:p w:rsidR="003E5333" w:rsidRPr="00301EAE" w:rsidRDefault="003E5333" w:rsidP="00D65EDB">
      <w:pPr>
        <w:pStyle w:val="3"/>
        <w:numPr>
          <w:ilvl w:val="0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01EAE">
        <w:rPr>
          <w:rFonts w:ascii="Times New Roman" w:hAnsi="Times New Roman" w:cs="Times New Roman"/>
          <w:bCs/>
          <w:iCs/>
          <w:sz w:val="24"/>
          <w:szCs w:val="24"/>
        </w:rPr>
        <w:t>психологические;</w:t>
      </w:r>
    </w:p>
    <w:p w:rsidR="003E5333" w:rsidRPr="00301EAE" w:rsidRDefault="003E5333" w:rsidP="00D65EDB">
      <w:pPr>
        <w:pStyle w:val="3"/>
        <w:numPr>
          <w:ilvl w:val="0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01EAE">
        <w:rPr>
          <w:rFonts w:ascii="Times New Roman" w:hAnsi="Times New Roman" w:cs="Times New Roman"/>
          <w:bCs/>
          <w:iCs/>
          <w:sz w:val="24"/>
          <w:szCs w:val="24"/>
        </w:rPr>
        <w:t xml:space="preserve"> психофизиологические;</w:t>
      </w:r>
    </w:p>
    <w:p w:rsidR="003E5333" w:rsidRPr="00301EAE" w:rsidRDefault="003E5333" w:rsidP="00D65EDB">
      <w:pPr>
        <w:pStyle w:val="3"/>
        <w:numPr>
          <w:ilvl w:val="0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01EAE">
        <w:rPr>
          <w:rFonts w:ascii="Times New Roman" w:hAnsi="Times New Roman" w:cs="Times New Roman"/>
          <w:bCs/>
          <w:iCs/>
          <w:sz w:val="24"/>
          <w:szCs w:val="24"/>
        </w:rPr>
        <w:t xml:space="preserve">зрительные ощущения; </w:t>
      </w:r>
    </w:p>
    <w:p w:rsidR="003E5333" w:rsidRPr="00301EAE" w:rsidRDefault="003E5333" w:rsidP="00D65EDB">
      <w:pPr>
        <w:pStyle w:val="3"/>
        <w:numPr>
          <w:ilvl w:val="0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01EAE">
        <w:rPr>
          <w:rFonts w:ascii="Times New Roman" w:hAnsi="Times New Roman" w:cs="Times New Roman"/>
          <w:bCs/>
          <w:iCs/>
          <w:sz w:val="24"/>
          <w:szCs w:val="24"/>
        </w:rPr>
        <w:t>тактильные ощущения;</w:t>
      </w:r>
    </w:p>
    <w:p w:rsidR="003E5333" w:rsidRPr="00301EAE" w:rsidRDefault="003E5333" w:rsidP="00D65EDB">
      <w:pPr>
        <w:pStyle w:val="3"/>
        <w:numPr>
          <w:ilvl w:val="0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01EAE">
        <w:rPr>
          <w:rFonts w:ascii="Times New Roman" w:hAnsi="Times New Roman" w:cs="Times New Roman"/>
          <w:bCs/>
          <w:iCs/>
          <w:sz w:val="24"/>
          <w:szCs w:val="24"/>
        </w:rPr>
        <w:t>факторы, призванные обеспечить соответствие объектов предметной развивающей среды силовым, скоростным и биомеханическим возможностям ребенка;</w:t>
      </w:r>
    </w:p>
    <w:p w:rsidR="003E5333" w:rsidRPr="00301EAE" w:rsidRDefault="003E5333" w:rsidP="00D65EDB">
      <w:pPr>
        <w:pStyle w:val="3"/>
        <w:numPr>
          <w:ilvl w:val="0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01EAE">
        <w:rPr>
          <w:rFonts w:ascii="Times New Roman" w:hAnsi="Times New Roman" w:cs="Times New Roman"/>
          <w:bCs/>
          <w:iCs/>
          <w:sz w:val="24"/>
          <w:szCs w:val="24"/>
        </w:rPr>
        <w:t xml:space="preserve">антропометрические факторы. </w:t>
      </w:r>
    </w:p>
    <w:p w:rsidR="003E5333" w:rsidRPr="00301EAE" w:rsidRDefault="003E5333" w:rsidP="00301EAE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235"/>
        <w:gridCol w:w="7087"/>
        <w:gridCol w:w="6521"/>
      </w:tblGrid>
      <w:tr w:rsidR="003E5333" w:rsidRPr="00301EAE" w:rsidTr="00301EAE">
        <w:tc>
          <w:tcPr>
            <w:tcW w:w="2235" w:type="dxa"/>
          </w:tcPr>
          <w:p w:rsidR="003E5333" w:rsidRPr="00301EAE" w:rsidRDefault="003E5333" w:rsidP="00301EAE">
            <w:pPr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87" w:type="dxa"/>
          </w:tcPr>
          <w:p w:rsidR="003E5333" w:rsidRPr="00301EAE" w:rsidRDefault="003E5333" w:rsidP="00301EAE">
            <w:pPr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Содержание</w:t>
            </w:r>
          </w:p>
        </w:tc>
        <w:tc>
          <w:tcPr>
            <w:tcW w:w="6521" w:type="dxa"/>
          </w:tcPr>
          <w:p w:rsidR="003E5333" w:rsidRPr="00301EAE" w:rsidRDefault="003E5333" w:rsidP="00301EAE">
            <w:pPr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 деятельности</w:t>
            </w:r>
          </w:p>
        </w:tc>
      </w:tr>
      <w:tr w:rsidR="003E5333" w:rsidRPr="00301EAE" w:rsidTr="00301EAE">
        <w:tc>
          <w:tcPr>
            <w:tcW w:w="2235" w:type="dxa"/>
          </w:tcPr>
          <w:p w:rsidR="003E5333" w:rsidRPr="00301EAE" w:rsidRDefault="003E5333" w:rsidP="00301EA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i/>
                <w:sz w:val="24"/>
                <w:szCs w:val="24"/>
              </w:rPr>
              <w:t>Музыкальный зал</w:t>
            </w:r>
          </w:p>
        </w:tc>
        <w:tc>
          <w:tcPr>
            <w:tcW w:w="7087" w:type="dxa"/>
          </w:tcPr>
          <w:p w:rsidR="003E5333" w:rsidRPr="00301EAE" w:rsidRDefault="003E5333" w:rsidP="00301EAE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Музыкальный сектор</w:t>
            </w:r>
          </w:p>
          <w:p w:rsidR="003E5333" w:rsidRPr="00301EAE" w:rsidRDefault="003E5333" w:rsidP="00301EAE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Театральный сектор</w:t>
            </w:r>
          </w:p>
        </w:tc>
        <w:tc>
          <w:tcPr>
            <w:tcW w:w="6521" w:type="dxa"/>
          </w:tcPr>
          <w:p w:rsidR="003E5333" w:rsidRPr="00301EAE" w:rsidRDefault="003E5333" w:rsidP="00301EAE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Музыкальная, театрализованная деятельность</w:t>
            </w:r>
          </w:p>
        </w:tc>
      </w:tr>
      <w:tr w:rsidR="003E5333" w:rsidRPr="00301EAE" w:rsidTr="00301EAE">
        <w:tc>
          <w:tcPr>
            <w:tcW w:w="2235" w:type="dxa"/>
          </w:tcPr>
          <w:p w:rsidR="003E5333" w:rsidRPr="00301EAE" w:rsidRDefault="003E5333" w:rsidP="00301EA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Групповая</w:t>
            </w:r>
          </w:p>
          <w:p w:rsidR="003E5333" w:rsidRPr="00301EAE" w:rsidRDefault="003E5333" w:rsidP="00301EA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i/>
                <w:sz w:val="24"/>
                <w:szCs w:val="24"/>
              </w:rPr>
              <w:t>комната</w:t>
            </w:r>
          </w:p>
        </w:tc>
        <w:tc>
          <w:tcPr>
            <w:tcW w:w="7087" w:type="dxa"/>
          </w:tcPr>
          <w:p w:rsidR="003E5333" w:rsidRPr="00301EAE" w:rsidRDefault="003E5333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 xml:space="preserve">Центр сюжетно – ролевых игр, Центр познавательно-речевой, Центр науки, Центр математики, Центр искусства, Центр здоровья, </w:t>
            </w:r>
            <w:proofErr w:type="spellStart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Центрстроительно-конструктивных</w:t>
            </w:r>
            <w:proofErr w:type="spellEnd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21" w:type="dxa"/>
          </w:tcPr>
          <w:p w:rsidR="003E5333" w:rsidRPr="00301EAE" w:rsidRDefault="003E5333" w:rsidP="00301EAE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Познавательно-речевая, </w:t>
            </w:r>
            <w:proofErr w:type="spellStart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литературо-художественная</w:t>
            </w:r>
            <w:proofErr w:type="spellEnd"/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, творческая, экспериментальная, трудовая, игровая деятельности, психологическая разгрузка</w:t>
            </w:r>
          </w:p>
        </w:tc>
      </w:tr>
      <w:tr w:rsidR="003E5333" w:rsidRPr="00301EAE" w:rsidTr="00301EAE">
        <w:trPr>
          <w:trHeight w:val="566"/>
        </w:trPr>
        <w:tc>
          <w:tcPr>
            <w:tcW w:w="2235" w:type="dxa"/>
          </w:tcPr>
          <w:p w:rsidR="003E5333" w:rsidRPr="00301EAE" w:rsidRDefault="003E5333" w:rsidP="00301EA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i/>
                <w:sz w:val="24"/>
                <w:szCs w:val="24"/>
              </w:rPr>
              <w:t>Спальная</w:t>
            </w:r>
          </w:p>
          <w:p w:rsidR="003E5333" w:rsidRPr="00301EAE" w:rsidRDefault="003E5333" w:rsidP="00301EA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i/>
                <w:sz w:val="24"/>
                <w:szCs w:val="24"/>
              </w:rPr>
              <w:t>комната</w:t>
            </w:r>
          </w:p>
        </w:tc>
        <w:tc>
          <w:tcPr>
            <w:tcW w:w="7087" w:type="dxa"/>
          </w:tcPr>
          <w:p w:rsidR="003E5333" w:rsidRPr="00301EAE" w:rsidRDefault="003E5333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Зона отдыха</w:t>
            </w:r>
          </w:p>
        </w:tc>
        <w:tc>
          <w:tcPr>
            <w:tcW w:w="6521" w:type="dxa"/>
          </w:tcPr>
          <w:p w:rsidR="003E5333" w:rsidRPr="00301EAE" w:rsidRDefault="003E5333" w:rsidP="00301EAE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Дневной сон, гимнастика после сна, дыхательная гимнастика</w:t>
            </w:r>
          </w:p>
        </w:tc>
      </w:tr>
      <w:tr w:rsidR="003E5333" w:rsidRPr="00301EAE" w:rsidTr="00301EAE">
        <w:trPr>
          <w:trHeight w:val="856"/>
        </w:trPr>
        <w:tc>
          <w:tcPr>
            <w:tcW w:w="2235" w:type="dxa"/>
          </w:tcPr>
          <w:p w:rsidR="003E5333" w:rsidRPr="00301EAE" w:rsidRDefault="003E5333" w:rsidP="00301EA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i/>
                <w:sz w:val="24"/>
                <w:szCs w:val="24"/>
              </w:rPr>
              <w:t>Кабинеты</w:t>
            </w:r>
          </w:p>
          <w:p w:rsidR="003E5333" w:rsidRPr="00301EAE" w:rsidRDefault="003E5333" w:rsidP="00301EA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i/>
                <w:sz w:val="24"/>
                <w:szCs w:val="24"/>
              </w:rPr>
              <w:t>учителей-логопедов</w:t>
            </w:r>
          </w:p>
        </w:tc>
        <w:tc>
          <w:tcPr>
            <w:tcW w:w="7087" w:type="dxa"/>
          </w:tcPr>
          <w:p w:rsidR="003E5333" w:rsidRPr="00301EAE" w:rsidRDefault="003E5333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Зона коррекции проблем в развитии речи</w:t>
            </w:r>
          </w:p>
        </w:tc>
        <w:tc>
          <w:tcPr>
            <w:tcW w:w="6521" w:type="dxa"/>
          </w:tcPr>
          <w:p w:rsidR="003E5333" w:rsidRPr="00301EAE" w:rsidRDefault="003E5333" w:rsidP="00301EAE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Подгрупповые и индивидуальные занятия, коррекционные игры, упражнения, мониторинг</w:t>
            </w:r>
          </w:p>
        </w:tc>
      </w:tr>
      <w:tr w:rsidR="003E5333" w:rsidRPr="00301EAE" w:rsidTr="00301EAE">
        <w:tc>
          <w:tcPr>
            <w:tcW w:w="2235" w:type="dxa"/>
          </w:tcPr>
          <w:p w:rsidR="003E5333" w:rsidRPr="00301EAE" w:rsidRDefault="003E5333" w:rsidP="00301EA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i/>
                <w:sz w:val="24"/>
                <w:szCs w:val="24"/>
              </w:rPr>
              <w:t>Физкультурный зал</w:t>
            </w:r>
          </w:p>
        </w:tc>
        <w:tc>
          <w:tcPr>
            <w:tcW w:w="7087" w:type="dxa"/>
          </w:tcPr>
          <w:p w:rsidR="003E5333" w:rsidRPr="00301EAE" w:rsidRDefault="003E5333" w:rsidP="00301EAE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Спортивный сектор</w:t>
            </w:r>
          </w:p>
        </w:tc>
        <w:tc>
          <w:tcPr>
            <w:tcW w:w="6521" w:type="dxa"/>
          </w:tcPr>
          <w:p w:rsidR="003E5333" w:rsidRPr="00301EAE" w:rsidRDefault="003E5333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Подгрупповая и индивидуальная спортивная деятельность, коррекционные игры, упражнения</w:t>
            </w:r>
          </w:p>
        </w:tc>
      </w:tr>
      <w:tr w:rsidR="003E5333" w:rsidRPr="00301EAE" w:rsidTr="00301EAE">
        <w:tc>
          <w:tcPr>
            <w:tcW w:w="2235" w:type="dxa"/>
          </w:tcPr>
          <w:p w:rsidR="003E5333" w:rsidRPr="00301EAE" w:rsidRDefault="003E5333" w:rsidP="00301EA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i/>
                <w:sz w:val="24"/>
                <w:szCs w:val="24"/>
              </w:rPr>
              <w:t>Игровые</w:t>
            </w:r>
          </w:p>
          <w:p w:rsidR="003E5333" w:rsidRPr="00301EAE" w:rsidRDefault="003E5333" w:rsidP="00301EA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i/>
                <w:sz w:val="24"/>
                <w:szCs w:val="24"/>
              </w:rPr>
              <w:t>площадки</w:t>
            </w:r>
          </w:p>
        </w:tc>
        <w:tc>
          <w:tcPr>
            <w:tcW w:w="7087" w:type="dxa"/>
          </w:tcPr>
          <w:p w:rsidR="003E5333" w:rsidRPr="00301EAE" w:rsidRDefault="003E5333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Зона отдыха, спортивно – игровая зона, экологическая зона</w:t>
            </w:r>
          </w:p>
        </w:tc>
        <w:tc>
          <w:tcPr>
            <w:tcW w:w="6521" w:type="dxa"/>
          </w:tcPr>
          <w:p w:rsidR="003E5333" w:rsidRPr="00301EAE" w:rsidRDefault="003E5333" w:rsidP="00301EAE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Игровая, экспериментальная, творческая деятельности</w:t>
            </w:r>
          </w:p>
        </w:tc>
      </w:tr>
      <w:tr w:rsidR="003E5333" w:rsidRPr="00301EAE" w:rsidTr="00301EAE">
        <w:tc>
          <w:tcPr>
            <w:tcW w:w="2235" w:type="dxa"/>
          </w:tcPr>
          <w:p w:rsidR="003E5333" w:rsidRPr="00301EAE" w:rsidRDefault="003E5333" w:rsidP="00301EA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i/>
                <w:sz w:val="24"/>
                <w:szCs w:val="24"/>
              </w:rPr>
              <w:t>Стадион</w:t>
            </w:r>
          </w:p>
        </w:tc>
        <w:tc>
          <w:tcPr>
            <w:tcW w:w="7087" w:type="dxa"/>
          </w:tcPr>
          <w:p w:rsidR="003E5333" w:rsidRPr="00301EAE" w:rsidRDefault="003E5333" w:rsidP="00301E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Волейбольная, футбольная площадки, спортивная площадка, оснащенная разнообразным инвентарем</w:t>
            </w:r>
          </w:p>
        </w:tc>
        <w:tc>
          <w:tcPr>
            <w:tcW w:w="6521" w:type="dxa"/>
          </w:tcPr>
          <w:p w:rsidR="003E5333" w:rsidRPr="00301EAE" w:rsidRDefault="003E5333" w:rsidP="00301EAE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hAnsi="Times New Roman" w:cs="Times New Roman"/>
                <w:sz w:val="24"/>
                <w:szCs w:val="24"/>
              </w:rPr>
              <w:t>Спортивно – игровая деятельность</w:t>
            </w:r>
          </w:p>
        </w:tc>
      </w:tr>
    </w:tbl>
    <w:p w:rsidR="00A15CEB" w:rsidRPr="00301EAE" w:rsidRDefault="00A15CEB" w:rsidP="00301EAE">
      <w:pPr>
        <w:pStyle w:val="a7"/>
        <w:shd w:val="clear" w:color="auto" w:fill="FFFFFF" w:themeFill="background1"/>
        <w:ind w:left="0"/>
        <w:contextualSpacing w:val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3E5333" w:rsidRPr="00301EAE" w:rsidRDefault="003E5333" w:rsidP="00301EAE">
      <w:pPr>
        <w:shd w:val="clear" w:color="auto" w:fill="FFFFFF"/>
        <w:tabs>
          <w:tab w:val="left" w:pos="76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45E20" w:rsidRPr="00301EAE" w:rsidRDefault="00B45E20" w:rsidP="00301EAE">
      <w:pPr>
        <w:pStyle w:val="a7"/>
        <w:shd w:val="clear" w:color="auto" w:fill="FFFFFF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01EAE">
        <w:rPr>
          <w:rFonts w:ascii="Times New Roman" w:hAnsi="Times New Roman" w:cs="Times New Roman"/>
          <w:b/>
          <w:spacing w:val="-16"/>
          <w:sz w:val="24"/>
          <w:szCs w:val="24"/>
        </w:rPr>
        <w:t xml:space="preserve">2 </w:t>
      </w:r>
      <w:r w:rsidRPr="00301EAE">
        <w:rPr>
          <w:rFonts w:ascii="Times New Roman" w:eastAsia="Times New Roman" w:hAnsi="Times New Roman" w:cs="Times New Roman"/>
          <w:b/>
          <w:spacing w:val="-16"/>
          <w:sz w:val="24"/>
          <w:szCs w:val="24"/>
        </w:rPr>
        <w:t xml:space="preserve">часть. </w:t>
      </w:r>
    </w:p>
    <w:p w:rsidR="00B45E20" w:rsidRPr="00301EAE" w:rsidRDefault="00B45E20" w:rsidP="00301EAE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203" w:type="dxa"/>
        <w:tblInd w:w="94" w:type="dxa"/>
        <w:tblLook w:val="04A0"/>
      </w:tblPr>
      <w:tblGrid>
        <w:gridCol w:w="816"/>
        <w:gridCol w:w="9971"/>
        <w:gridCol w:w="1890"/>
        <w:gridCol w:w="1950"/>
        <w:gridCol w:w="576"/>
      </w:tblGrid>
      <w:tr w:rsidR="00A529BD" w:rsidRPr="00301EAE" w:rsidTr="003E6DC4">
        <w:trPr>
          <w:trHeight w:val="615"/>
        </w:trPr>
        <w:tc>
          <w:tcPr>
            <w:tcW w:w="152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Показатели деятельности образовательной организаци</w:t>
            </w:r>
            <w:r w:rsidR="00A15CEB" w:rsidRPr="00301E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 МДОУ "Детский сад № 54"   на 31.08.2017</w:t>
            </w:r>
            <w:r w:rsidRPr="00301E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года</w:t>
            </w:r>
          </w:p>
        </w:tc>
      </w:tr>
      <w:tr w:rsidR="00A529BD" w:rsidRPr="00301EAE" w:rsidTr="003E6DC4">
        <w:trPr>
          <w:trHeight w:val="285"/>
        </w:trPr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529BD" w:rsidRPr="00301EAE" w:rsidTr="003E6DC4">
        <w:trPr>
          <w:trHeight w:val="264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Количественный показатель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529BD" w:rsidRPr="00301EAE" w:rsidTr="003E6DC4">
        <w:trPr>
          <w:trHeight w:val="24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529BD" w:rsidRPr="00301EAE" w:rsidTr="003E6DC4">
        <w:trPr>
          <w:trHeight w:val="26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15CEB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529BD" w:rsidRPr="00301EAE" w:rsidTr="003E6DC4">
        <w:trPr>
          <w:trHeight w:val="26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15CEB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15CEB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A529BD" w:rsidRPr="00301EAE" w:rsidTr="003E6DC4">
        <w:trPr>
          <w:trHeight w:val="26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15CEB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15CEB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A529BD" w:rsidRPr="00301EAE" w:rsidTr="003E6DC4">
        <w:trPr>
          <w:trHeight w:val="26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529BD" w:rsidRPr="00301EAE" w:rsidTr="003E6DC4">
        <w:trPr>
          <w:trHeight w:val="26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529BD" w:rsidRPr="00301EAE" w:rsidTr="003E6DC4">
        <w:trPr>
          <w:trHeight w:val="49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15CEB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529BD" w:rsidRPr="00301EAE" w:rsidTr="003E6DC4">
        <w:trPr>
          <w:trHeight w:val="49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A15CEB"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A529BD" w:rsidRPr="00301EAE" w:rsidTr="003E6DC4">
        <w:trPr>
          <w:trHeight w:val="78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CEB" w:rsidRPr="00301EAE" w:rsidRDefault="00A15CEB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529BD" w:rsidRPr="00301EAE" w:rsidTr="003E6DC4">
        <w:trPr>
          <w:trHeight w:val="26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1.4.1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  <w:r w:rsidR="00A15CEB"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A529BD" w:rsidRPr="00301EAE" w:rsidTr="003E6DC4">
        <w:trPr>
          <w:trHeight w:val="26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529BD" w:rsidRPr="00301EAE" w:rsidTr="003E6DC4">
        <w:trPr>
          <w:trHeight w:val="26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529BD" w:rsidRPr="00301EAE" w:rsidTr="003E6DC4">
        <w:trPr>
          <w:trHeight w:val="78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A15CEB"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A529BD" w:rsidRPr="00301EAE" w:rsidTr="003E6DC4">
        <w:trPr>
          <w:trHeight w:val="52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529BD" w:rsidRPr="00301EAE" w:rsidTr="003E6DC4">
        <w:trPr>
          <w:trHeight w:val="48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A15CEB"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A529BD" w:rsidRPr="00301EAE" w:rsidTr="003E6DC4">
        <w:trPr>
          <w:trHeight w:val="26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A15CEB"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A529BD" w:rsidRPr="00301EAE" w:rsidTr="003E6DC4">
        <w:trPr>
          <w:trHeight w:val="78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A15CEB"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A529BD" w:rsidRPr="00301EAE" w:rsidTr="003E6DC4">
        <w:trPr>
          <w:trHeight w:val="49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A15CEB"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529BD" w:rsidRPr="00301EAE" w:rsidTr="003E6DC4">
        <w:trPr>
          <w:trHeight w:val="55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A15CEB"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A15CEB"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529BD" w:rsidRPr="00301EAE" w:rsidTr="003E6DC4">
        <w:trPr>
          <w:trHeight w:val="79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A15CEB"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A15CEB"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529BD" w:rsidRPr="00301EAE" w:rsidTr="003E6DC4">
        <w:trPr>
          <w:trHeight w:val="87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A15CEB"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A15CEB"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29BD" w:rsidRPr="00301EAE" w:rsidTr="003E6DC4">
        <w:trPr>
          <w:trHeight w:val="103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A15CEB"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A15CEB"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29BD" w:rsidRPr="00301EAE" w:rsidTr="003E6DC4">
        <w:trPr>
          <w:trHeight w:val="112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B67D1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B67D1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A529BD"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529BD" w:rsidRPr="00301EAE" w:rsidTr="003E6DC4">
        <w:trPr>
          <w:trHeight w:val="26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B67D1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67D1D"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529BD" w:rsidRPr="00301EAE" w:rsidTr="003E6DC4">
        <w:trPr>
          <w:trHeight w:val="26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B67D1D"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B67D1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A529BD"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529BD" w:rsidRPr="00301EAE" w:rsidTr="003E6DC4">
        <w:trPr>
          <w:trHeight w:val="106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B67D1D"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529BD" w:rsidRPr="00301EAE" w:rsidTr="003E6DC4">
        <w:trPr>
          <w:trHeight w:val="26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B67D1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B67D1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A529BD" w:rsidRPr="00301EAE" w:rsidTr="003E6DC4">
        <w:trPr>
          <w:trHeight w:val="45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1.9.2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B67D1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C251F"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529BD" w:rsidRPr="00301EAE" w:rsidTr="003E6DC4">
        <w:trPr>
          <w:trHeight w:val="75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529BD" w:rsidRPr="00301EAE" w:rsidTr="003E6DC4">
        <w:trPr>
          <w:trHeight w:val="517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1C251F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1C251F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529BD" w:rsidRPr="00301EAE" w:rsidTr="003E6DC4">
        <w:trPr>
          <w:trHeight w:val="136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C251F"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1C251F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529BD" w:rsidRPr="00301EAE" w:rsidTr="003E6DC4">
        <w:trPr>
          <w:trHeight w:val="1126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A529BD" w:rsidRPr="00301EAE" w:rsidTr="003E6DC4">
        <w:trPr>
          <w:trHeight w:val="58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человек/человек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C251F"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529BD" w:rsidRPr="00301EAE" w:rsidTr="003E6DC4">
        <w:trPr>
          <w:trHeight w:val="26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529BD" w:rsidRPr="00301EAE" w:rsidTr="003E6DC4">
        <w:trPr>
          <w:trHeight w:val="26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да-1/нет-0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1C251F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529BD" w:rsidRPr="00301EAE" w:rsidTr="003E6DC4">
        <w:trPr>
          <w:trHeight w:val="26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да-1/нет-0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529BD" w:rsidRPr="00301EAE" w:rsidTr="003E6DC4">
        <w:trPr>
          <w:trHeight w:val="26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да-1/нет-0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529BD" w:rsidRPr="00301EAE" w:rsidTr="003E6DC4">
        <w:trPr>
          <w:trHeight w:val="26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да-1/нет-0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529BD" w:rsidRPr="00301EAE" w:rsidTr="003E6DC4">
        <w:trPr>
          <w:trHeight w:val="26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да-1/нет-0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529BD" w:rsidRPr="00301EAE" w:rsidTr="003E6DC4">
        <w:trPr>
          <w:trHeight w:val="26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да-1/нет-0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1C251F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529BD" w:rsidRPr="00301EAE" w:rsidTr="003E6DC4">
        <w:trPr>
          <w:trHeight w:val="26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529BD" w:rsidRPr="00301EAE" w:rsidTr="003E6DC4">
        <w:trPr>
          <w:trHeight w:val="79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529BD" w:rsidRPr="00301EAE" w:rsidTr="003E6DC4">
        <w:trPr>
          <w:trHeight w:val="51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Площадь помещений для организации дополнительных видов деятельности воспитанников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529BD" w:rsidRPr="00301EAE" w:rsidTr="003E6DC4">
        <w:trPr>
          <w:trHeight w:val="26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да-1/нет-0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529BD" w:rsidRPr="00301EAE" w:rsidTr="003E6DC4">
        <w:trPr>
          <w:trHeight w:val="264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да-1/нет-0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529BD" w:rsidRPr="00301EAE" w:rsidTr="003E6DC4">
        <w:trPr>
          <w:trHeight w:val="70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9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да-1/нет-0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29BD" w:rsidRPr="00301EAE" w:rsidRDefault="00A529BD" w:rsidP="00301EAE">
            <w:pPr>
              <w:widowControl/>
              <w:autoSpaceDE/>
              <w:autoSpaceDN/>
              <w:adjustRightInd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EA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9B0A00" w:rsidRPr="00301EAE" w:rsidRDefault="009B0A00" w:rsidP="00301E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01EAE" w:rsidRPr="00301EAE" w:rsidRDefault="00301EA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301EAE" w:rsidRPr="00301EAE" w:rsidSect="00301EAE">
      <w:type w:val="continuous"/>
      <w:pgSz w:w="16834" w:h="11909" w:orient="landscape"/>
      <w:pgMar w:top="567" w:right="674" w:bottom="567" w:left="851" w:header="720" w:footer="720" w:gutter="0"/>
      <w:cols w:space="6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AE69FA0"/>
    <w:lvl w:ilvl="0">
      <w:numFmt w:val="bullet"/>
      <w:lvlText w:val="*"/>
      <w:lvlJc w:val="left"/>
    </w:lvl>
  </w:abstractNum>
  <w:abstractNum w:abstractNumId="1">
    <w:nsid w:val="016D63E5"/>
    <w:multiLevelType w:val="hybridMultilevel"/>
    <w:tmpl w:val="2E9C9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DC46D2"/>
    <w:multiLevelType w:val="hybridMultilevel"/>
    <w:tmpl w:val="DCF2DEB2"/>
    <w:lvl w:ilvl="0" w:tplc="65E6B0B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3B1144"/>
    <w:multiLevelType w:val="hybridMultilevel"/>
    <w:tmpl w:val="17A68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B67BF6"/>
    <w:multiLevelType w:val="hybridMultilevel"/>
    <w:tmpl w:val="E3721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8129C9"/>
    <w:multiLevelType w:val="hybridMultilevel"/>
    <w:tmpl w:val="0C78D6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020659"/>
    <w:multiLevelType w:val="hybridMultilevel"/>
    <w:tmpl w:val="81D671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365580"/>
    <w:multiLevelType w:val="hybridMultilevel"/>
    <w:tmpl w:val="8E168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573248"/>
    <w:multiLevelType w:val="singleLevel"/>
    <w:tmpl w:val="4030F400"/>
    <w:lvl w:ilvl="0">
      <w:start w:val="2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9">
    <w:nsid w:val="20D95BCD"/>
    <w:multiLevelType w:val="hybridMultilevel"/>
    <w:tmpl w:val="343418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3577324"/>
    <w:multiLevelType w:val="singleLevel"/>
    <w:tmpl w:val="4716814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1">
    <w:nsid w:val="250D1EF2"/>
    <w:multiLevelType w:val="hybridMultilevel"/>
    <w:tmpl w:val="CDD033E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26AE135A"/>
    <w:multiLevelType w:val="hybridMultilevel"/>
    <w:tmpl w:val="8FDC6840"/>
    <w:lvl w:ilvl="0" w:tplc="340874D6">
      <w:start w:val="1"/>
      <w:numFmt w:val="decimal"/>
      <w:lvlText w:val="%1."/>
      <w:lvlJc w:val="left"/>
      <w:pPr>
        <w:ind w:left="126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3">
    <w:nsid w:val="2A704BF0"/>
    <w:multiLevelType w:val="singleLevel"/>
    <w:tmpl w:val="4716814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4">
    <w:nsid w:val="2AD43B04"/>
    <w:multiLevelType w:val="hybridMultilevel"/>
    <w:tmpl w:val="B134A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2C7982"/>
    <w:multiLevelType w:val="singleLevel"/>
    <w:tmpl w:val="4716814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6">
    <w:nsid w:val="2FA207A9"/>
    <w:multiLevelType w:val="singleLevel"/>
    <w:tmpl w:val="4716814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7">
    <w:nsid w:val="30264CF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31B352C5"/>
    <w:multiLevelType w:val="singleLevel"/>
    <w:tmpl w:val="4716814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9">
    <w:nsid w:val="3337147D"/>
    <w:multiLevelType w:val="hybridMultilevel"/>
    <w:tmpl w:val="4E380F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6A64F94"/>
    <w:multiLevelType w:val="hybridMultilevel"/>
    <w:tmpl w:val="6DB07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6BF705F"/>
    <w:multiLevelType w:val="singleLevel"/>
    <w:tmpl w:val="4716814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2">
    <w:nsid w:val="38E72464"/>
    <w:multiLevelType w:val="singleLevel"/>
    <w:tmpl w:val="6FF6C80E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3">
    <w:nsid w:val="424E6AAD"/>
    <w:multiLevelType w:val="hybridMultilevel"/>
    <w:tmpl w:val="68DC4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FE6B4D"/>
    <w:multiLevelType w:val="hybridMultilevel"/>
    <w:tmpl w:val="8C8E878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BA3A0E"/>
    <w:multiLevelType w:val="hybridMultilevel"/>
    <w:tmpl w:val="ED8CBDD8"/>
    <w:lvl w:ilvl="0" w:tplc="B1A814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2028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5EC5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ECD5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1A5B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82CB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9AB1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6026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EC97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4EE6A62"/>
    <w:multiLevelType w:val="hybridMultilevel"/>
    <w:tmpl w:val="21E00AAC"/>
    <w:lvl w:ilvl="0" w:tplc="D12E9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A5EC15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94A8741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45B8077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141E181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CEF2CEE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B332308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D14CE7F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F378C8E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7">
    <w:nsid w:val="5A234B0E"/>
    <w:multiLevelType w:val="hybridMultilevel"/>
    <w:tmpl w:val="49D040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AF11F60"/>
    <w:multiLevelType w:val="hybridMultilevel"/>
    <w:tmpl w:val="AC442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5827D7"/>
    <w:multiLevelType w:val="hybridMultilevel"/>
    <w:tmpl w:val="348679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E721170"/>
    <w:multiLevelType w:val="hybridMultilevel"/>
    <w:tmpl w:val="48C656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F3D6D88"/>
    <w:multiLevelType w:val="hybridMultilevel"/>
    <w:tmpl w:val="766CACE8"/>
    <w:lvl w:ilvl="0" w:tplc="B8FC30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BE3F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9CC1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B86E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C09F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36E9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20F1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F062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26E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62C20360"/>
    <w:multiLevelType w:val="hybridMultilevel"/>
    <w:tmpl w:val="4F805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D93BFD"/>
    <w:multiLevelType w:val="hybridMultilevel"/>
    <w:tmpl w:val="21FE5C76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4">
    <w:nsid w:val="669360D7"/>
    <w:multiLevelType w:val="hybridMultilevel"/>
    <w:tmpl w:val="03EE1D22"/>
    <w:lvl w:ilvl="0" w:tplc="B052C44A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090068"/>
    <w:multiLevelType w:val="hybridMultilevel"/>
    <w:tmpl w:val="51080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5C542F"/>
    <w:multiLevelType w:val="singleLevel"/>
    <w:tmpl w:val="4716814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7">
    <w:nsid w:val="70D01BAB"/>
    <w:multiLevelType w:val="singleLevel"/>
    <w:tmpl w:val="4716814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8">
    <w:nsid w:val="717E2F94"/>
    <w:multiLevelType w:val="singleLevel"/>
    <w:tmpl w:val="4716814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9">
    <w:nsid w:val="73606A42"/>
    <w:multiLevelType w:val="hybridMultilevel"/>
    <w:tmpl w:val="4FDE5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FC4EFA"/>
    <w:multiLevelType w:val="hybridMultilevel"/>
    <w:tmpl w:val="C1EAC0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96E43E6"/>
    <w:multiLevelType w:val="hybridMultilevel"/>
    <w:tmpl w:val="64B634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A3C322E"/>
    <w:multiLevelType w:val="singleLevel"/>
    <w:tmpl w:val="4716814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3">
    <w:nsid w:val="7B926F41"/>
    <w:multiLevelType w:val="hybridMultilevel"/>
    <w:tmpl w:val="B540D202"/>
    <w:lvl w:ilvl="0" w:tplc="B772404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E6234C"/>
    <w:multiLevelType w:val="hybridMultilevel"/>
    <w:tmpl w:val="3FB80B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7"/>
    <w:lvlOverride w:ilvl="0">
      <w:lvl w:ilvl="0">
        <w:start w:val="4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2"/>
  </w:num>
  <w:num w:numId="4">
    <w:abstractNumId w:val="16"/>
  </w:num>
  <w:num w:numId="5">
    <w:abstractNumId w:val="13"/>
  </w:num>
  <w:num w:numId="6">
    <w:abstractNumId w:val="38"/>
  </w:num>
  <w:num w:numId="7">
    <w:abstractNumId w:val="10"/>
  </w:num>
  <w:num w:numId="8">
    <w:abstractNumId w:val="42"/>
  </w:num>
  <w:num w:numId="9">
    <w:abstractNumId w:val="21"/>
  </w:num>
  <w:num w:numId="10">
    <w:abstractNumId w:val="15"/>
  </w:num>
  <w:num w:numId="11">
    <w:abstractNumId w:val="36"/>
  </w:num>
  <w:num w:numId="12">
    <w:abstractNumId w:val="18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8"/>
  </w:num>
  <w:num w:numId="15">
    <w:abstractNumId w:val="2"/>
  </w:num>
  <w:num w:numId="16">
    <w:abstractNumId w:val="33"/>
  </w:num>
  <w:num w:numId="1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4"/>
  </w:num>
  <w:num w:numId="20">
    <w:abstractNumId w:val="3"/>
  </w:num>
  <w:num w:numId="21">
    <w:abstractNumId w:val="23"/>
  </w:num>
  <w:num w:numId="2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</w:num>
  <w:num w:numId="24">
    <w:abstractNumId w:val="1"/>
  </w:num>
  <w:num w:numId="25">
    <w:abstractNumId w:val="26"/>
  </w:num>
  <w:num w:numId="26">
    <w:abstractNumId w:val="5"/>
  </w:num>
  <w:num w:numId="27">
    <w:abstractNumId w:val="41"/>
  </w:num>
  <w:num w:numId="28">
    <w:abstractNumId w:val="27"/>
  </w:num>
  <w:num w:numId="29">
    <w:abstractNumId w:val="30"/>
  </w:num>
  <w:num w:numId="30">
    <w:abstractNumId w:val="44"/>
  </w:num>
  <w:num w:numId="31">
    <w:abstractNumId w:val="14"/>
  </w:num>
  <w:num w:numId="32">
    <w:abstractNumId w:val="43"/>
  </w:num>
  <w:num w:numId="33">
    <w:abstractNumId w:val="12"/>
  </w:num>
  <w:num w:numId="34">
    <w:abstractNumId w:val="39"/>
  </w:num>
  <w:num w:numId="35">
    <w:abstractNumId w:val="32"/>
  </w:num>
  <w:num w:numId="36">
    <w:abstractNumId w:val="28"/>
  </w:num>
  <w:num w:numId="3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1"/>
  </w:num>
  <w:num w:numId="39">
    <w:abstractNumId w:val="9"/>
  </w:num>
  <w:num w:numId="40">
    <w:abstractNumId w:val="35"/>
  </w:num>
  <w:num w:numId="41">
    <w:abstractNumId w:val="24"/>
  </w:num>
  <w:num w:numId="42">
    <w:abstractNumId w:val="6"/>
  </w:num>
  <w:num w:numId="43">
    <w:abstractNumId w:val="34"/>
  </w:num>
  <w:num w:numId="44">
    <w:abstractNumId w:val="31"/>
  </w:num>
  <w:num w:numId="45">
    <w:abstractNumId w:val="25"/>
  </w:num>
  <w:num w:numId="4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B45E20"/>
    <w:rsid w:val="00062CB5"/>
    <w:rsid w:val="000A777D"/>
    <w:rsid w:val="000B58FB"/>
    <w:rsid w:val="000E22E0"/>
    <w:rsid w:val="001516DF"/>
    <w:rsid w:val="001610C6"/>
    <w:rsid w:val="00167042"/>
    <w:rsid w:val="00172EDE"/>
    <w:rsid w:val="001C251F"/>
    <w:rsid w:val="002021E8"/>
    <w:rsid w:val="002643D3"/>
    <w:rsid w:val="00286316"/>
    <w:rsid w:val="00287C2D"/>
    <w:rsid w:val="002E6F7A"/>
    <w:rsid w:val="00301EAE"/>
    <w:rsid w:val="00327FE6"/>
    <w:rsid w:val="00350F50"/>
    <w:rsid w:val="00365221"/>
    <w:rsid w:val="00380F31"/>
    <w:rsid w:val="00383283"/>
    <w:rsid w:val="003E5333"/>
    <w:rsid w:val="003E6DC4"/>
    <w:rsid w:val="00435A33"/>
    <w:rsid w:val="0045473D"/>
    <w:rsid w:val="004B6811"/>
    <w:rsid w:val="004D35AB"/>
    <w:rsid w:val="005C1AB5"/>
    <w:rsid w:val="00627738"/>
    <w:rsid w:val="00681880"/>
    <w:rsid w:val="006D3C22"/>
    <w:rsid w:val="006F0231"/>
    <w:rsid w:val="00724A7A"/>
    <w:rsid w:val="007748AB"/>
    <w:rsid w:val="00792B8A"/>
    <w:rsid w:val="007B5CA5"/>
    <w:rsid w:val="008B00D5"/>
    <w:rsid w:val="00907808"/>
    <w:rsid w:val="00915CDF"/>
    <w:rsid w:val="00924357"/>
    <w:rsid w:val="009B0A00"/>
    <w:rsid w:val="00A15CEB"/>
    <w:rsid w:val="00A349A0"/>
    <w:rsid w:val="00A529BD"/>
    <w:rsid w:val="00A56AF0"/>
    <w:rsid w:val="00A83B54"/>
    <w:rsid w:val="00AF081B"/>
    <w:rsid w:val="00B03678"/>
    <w:rsid w:val="00B16E58"/>
    <w:rsid w:val="00B414C0"/>
    <w:rsid w:val="00B45E20"/>
    <w:rsid w:val="00B5794A"/>
    <w:rsid w:val="00B67D1D"/>
    <w:rsid w:val="00BB17F7"/>
    <w:rsid w:val="00C30D3B"/>
    <w:rsid w:val="00C538CD"/>
    <w:rsid w:val="00D077E0"/>
    <w:rsid w:val="00D65EDB"/>
    <w:rsid w:val="00D765F0"/>
    <w:rsid w:val="00DF07F7"/>
    <w:rsid w:val="00DF74A7"/>
    <w:rsid w:val="00E4445C"/>
    <w:rsid w:val="00E5334C"/>
    <w:rsid w:val="00E85DE8"/>
    <w:rsid w:val="00E94C7D"/>
    <w:rsid w:val="00ED71C6"/>
    <w:rsid w:val="00F01FEF"/>
    <w:rsid w:val="00F77BAD"/>
    <w:rsid w:val="00FD2B2C"/>
    <w:rsid w:val="00FF2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E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547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45473D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473D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4547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45473D"/>
    <w:rPr>
      <w:b/>
      <w:bCs/>
    </w:rPr>
  </w:style>
  <w:style w:type="paragraph" w:styleId="a4">
    <w:name w:val="No Spacing"/>
    <w:uiPriority w:val="1"/>
    <w:qFormat/>
    <w:rsid w:val="0045473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45E2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5E20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B45E20"/>
    <w:pPr>
      <w:ind w:left="720"/>
      <w:contextualSpacing/>
    </w:pPr>
  </w:style>
  <w:style w:type="paragraph" w:styleId="a8">
    <w:name w:val="Body Text Indent"/>
    <w:basedOn w:val="a"/>
    <w:link w:val="a9"/>
    <w:uiPriority w:val="99"/>
    <w:unhideWhenUsed/>
    <w:rsid w:val="00B45E20"/>
    <w:pPr>
      <w:widowControl/>
      <w:autoSpaceDE/>
      <w:autoSpaceDN/>
      <w:adjustRightInd/>
      <w:spacing w:after="120" w:line="276" w:lineRule="auto"/>
      <w:ind w:left="283"/>
    </w:pPr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a9">
    <w:name w:val="Основной текст с отступом Знак"/>
    <w:basedOn w:val="a0"/>
    <w:link w:val="a8"/>
    <w:uiPriority w:val="99"/>
    <w:rsid w:val="00B45E20"/>
    <w:rPr>
      <w:rFonts w:ascii="Calibri" w:eastAsia="Times New Roman" w:hAnsi="Calibri" w:cs="Times New Roman"/>
    </w:rPr>
  </w:style>
  <w:style w:type="character" w:styleId="aa">
    <w:name w:val="Hyperlink"/>
    <w:basedOn w:val="a0"/>
    <w:uiPriority w:val="99"/>
    <w:unhideWhenUsed/>
    <w:rsid w:val="00B45E20"/>
    <w:rPr>
      <w:color w:val="5F5F5F" w:themeColor="hyperlink"/>
      <w:u w:val="single"/>
    </w:rPr>
  </w:style>
  <w:style w:type="table" w:styleId="ab">
    <w:name w:val="Table Grid"/>
    <w:basedOn w:val="a1"/>
    <w:uiPriority w:val="59"/>
    <w:rsid w:val="00B45E2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Document Map"/>
    <w:basedOn w:val="a"/>
    <w:link w:val="ad"/>
    <w:uiPriority w:val="99"/>
    <w:semiHidden/>
    <w:unhideWhenUsed/>
    <w:rsid w:val="00B45E20"/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basedOn w:val="a0"/>
    <w:link w:val="ac"/>
    <w:uiPriority w:val="99"/>
    <w:semiHidden/>
    <w:rsid w:val="00B45E20"/>
    <w:rPr>
      <w:rFonts w:ascii="Tahoma" w:eastAsiaTheme="minorEastAsia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B45E2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B45E20"/>
    <w:rPr>
      <w:rFonts w:ascii="Arial" w:eastAsiaTheme="minorEastAsia" w:hAnsi="Arial" w:cs="Arial"/>
      <w:sz w:val="20"/>
      <w:szCs w:val="20"/>
      <w:lang w:eastAsia="ru-RU"/>
    </w:rPr>
  </w:style>
  <w:style w:type="paragraph" w:styleId="ae">
    <w:name w:val="Normal (Web)"/>
    <w:basedOn w:val="a"/>
    <w:unhideWhenUsed/>
    <w:rsid w:val="00B45E20"/>
    <w:pPr>
      <w:widowControl/>
      <w:autoSpaceDE/>
      <w:autoSpaceDN/>
      <w:adjustRightInd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B45E20"/>
    <w:pPr>
      <w:widowControl/>
      <w:autoSpaceDE/>
      <w:autoSpaceDN/>
      <w:adjustRightInd/>
      <w:spacing w:after="200" w:line="276" w:lineRule="auto"/>
      <w:ind w:left="720"/>
    </w:pPr>
    <w:rPr>
      <w:rFonts w:ascii="Calibri" w:eastAsia="Times New Roman" w:hAnsi="Calibri" w:cs="Calibri"/>
      <w:sz w:val="22"/>
      <w:szCs w:val="22"/>
    </w:rPr>
  </w:style>
  <w:style w:type="paragraph" w:styleId="3">
    <w:name w:val="Body Text 3"/>
    <w:basedOn w:val="a"/>
    <w:link w:val="30"/>
    <w:uiPriority w:val="99"/>
    <w:semiHidden/>
    <w:unhideWhenUsed/>
    <w:rsid w:val="003E5333"/>
    <w:pPr>
      <w:widowControl/>
      <w:autoSpaceDE/>
      <w:autoSpaceDN/>
      <w:adjustRightInd/>
      <w:spacing w:after="120" w:line="276" w:lineRule="auto"/>
    </w:pPr>
    <w:rPr>
      <w:rFonts w:ascii="Calibri" w:eastAsia="Times New Roman" w:hAnsi="Calibri" w:cs="Calibri"/>
      <w:sz w:val="16"/>
      <w:szCs w:val="16"/>
      <w:lang w:eastAsia="en-US"/>
    </w:rPr>
  </w:style>
  <w:style w:type="character" w:customStyle="1" w:styleId="30">
    <w:name w:val="Основной текст 3 Знак"/>
    <w:basedOn w:val="a0"/>
    <w:link w:val="3"/>
    <w:uiPriority w:val="99"/>
    <w:semiHidden/>
    <w:rsid w:val="003E5333"/>
    <w:rPr>
      <w:rFonts w:ascii="Calibri" w:eastAsia="Times New Roman" w:hAnsi="Calibri" w:cs="Calibri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0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2.jpeg"/><Relationship Id="rId18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chart" Target="charts/chart1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mdou54.edu.yar.ru/normativnie_dokumenti/med_lits.pd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10" Type="http://schemas.openxmlformats.org/officeDocument/2006/relationships/chart" Target="charts/chart4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F:\&#1069;&#1051;&#1045;&#1050;&#1058;&#1056;&#1054;&#1053;&#1053;&#1067;&#1045;%20&#1055;&#1054;&#1050;&#1040;&#1047;&#1040;&#1058;&#1045;&#1051;&#1048;\&#1089;&#1086;&#1090;&#1088;&#1091;&#1076;&#1085;&#1080;&#1082;&#1080;%20(2).xls" TargetMode="External"/><Relationship Id="rId1" Type="http://schemas.openxmlformats.org/officeDocument/2006/relationships/image" Target="../media/image2.jpe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F:\&#1069;&#1051;&#1045;&#1050;&#1058;&#1056;&#1054;&#1053;&#1053;&#1067;&#1045;%20&#1055;&#1054;&#1050;&#1040;&#1047;&#1040;&#1058;&#1045;&#1051;&#1048;\&#1089;&#1086;&#1090;&#1088;&#1091;&#1076;&#1085;&#1080;&#1082;&#1080;%20(2).xls" TargetMode="External"/><Relationship Id="rId1" Type="http://schemas.openxmlformats.org/officeDocument/2006/relationships/image" Target="../media/image2.jpeg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F:\&#1069;&#1051;&#1045;&#1050;&#1058;&#1056;&#1054;&#1053;&#1053;&#1067;&#1045;%20&#1055;&#1054;&#1050;&#1040;&#1047;&#1040;&#1058;&#1045;&#1051;&#1048;\&#1089;&#1086;&#1090;&#1088;&#1091;&#1076;&#1085;&#1080;&#1082;&#1080;%20(2).xls" TargetMode="External"/><Relationship Id="rId1" Type="http://schemas.openxmlformats.org/officeDocument/2006/relationships/image" Target="../media/image2.jpeg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image" Target="../media/image2.jpeg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87;&#1082;\Desktop\&#1069;&#1051;&#1045;&#1050;&#1058;&#1056;&#1054;&#1053;&#1053;&#1067;&#1045;%20&#1055;&#1054;&#1050;&#1040;&#1047;&#1040;&#1058;&#1045;&#1051;&#1048;\&#1089;&#1086;&#1090;&#1088;&#1091;&#1076;&#1085;&#1080;&#1082;&#1080;.xls" TargetMode="External"/><Relationship Id="rId1" Type="http://schemas.openxmlformats.org/officeDocument/2006/relationships/image" Target="../media/image2.jpeg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F:\&#1069;&#1051;&#1045;&#1050;&#1058;&#1056;&#1054;&#1053;&#1053;&#1067;&#1045;%20&#1055;&#1054;&#1050;&#1040;&#1047;&#1040;&#1058;&#1045;&#1051;&#1048;\&#1096;&#1082;&#1086;&#1083;&#1100;&#1085;&#1072;&#1103;%20&#1075;&#1086;&#1090;&#1086;&#1074;&#1085;&#1072;&#1089;&#1090;&#1100;%20(2).xls" TargetMode="External"/><Relationship Id="rId1" Type="http://schemas.openxmlformats.org/officeDocument/2006/relationships/image" Target="../media/image2.jpeg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F:\&#1069;&#1051;&#1045;&#1050;&#1058;&#1056;&#1054;&#1053;&#1053;&#1067;&#1045;%20&#1055;&#1054;&#1050;&#1040;&#1047;&#1040;&#1058;&#1045;&#1051;&#1048;\&#1079;&#1072;&#1073;&#1086;&#1083;&#1077;&#1074;&#1072;&#1077;&#1084;&#1086;&#1089;&#1090;&#1100;%20(2).xls" TargetMode="External"/><Relationship Id="rId1" Type="http://schemas.openxmlformats.org/officeDocument/2006/relationships/image" Target="../media/image2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dLblPos val="outEnd"/>
            <c:showPercent val="1"/>
            <c:showLeaderLines val="1"/>
          </c:dLbls>
          <c:cat>
            <c:strRef>
              <c:f>образование!$B$109:$B$111</c:f>
              <c:strCache>
                <c:ptCount val="3"/>
                <c:pt idx="0">
                  <c:v>Высшее</c:v>
                </c:pt>
                <c:pt idx="1">
                  <c:v>среднее профессиональное педагогическое </c:v>
                </c:pt>
                <c:pt idx="2">
                  <c:v>среднее профессиональное</c:v>
                </c:pt>
              </c:strCache>
            </c:strRef>
          </c:cat>
          <c:val>
            <c:numRef>
              <c:f>образование!$C$109:$C$111</c:f>
              <c:numCache>
                <c:formatCode>General</c:formatCode>
                <c:ptCount val="3"/>
                <c:pt idx="0">
                  <c:v>22</c:v>
                </c:pt>
                <c:pt idx="1">
                  <c:v>13</c:v>
                </c:pt>
                <c:pt idx="2">
                  <c:v>0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400"/>
          </a:pPr>
          <a:endParaRPr lang="ru-RU"/>
        </a:p>
      </c:txPr>
    </c:legend>
    <c:plotVisOnly val="1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numFmt formatCode="0.0%" sourceLinked="0"/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Percent val="1"/>
          </c:dLbls>
          <c:cat>
            <c:strRef>
              <c:f>НАГРАЖДЕНИЕ!$B$63:$B$67</c:f>
              <c:strCache>
                <c:ptCount val="5"/>
                <c:pt idx="0">
                  <c:v>более 20 лет</c:v>
                </c:pt>
                <c:pt idx="1">
                  <c:v>15-20 лет</c:v>
                </c:pt>
                <c:pt idx="2">
                  <c:v>10-15 лет</c:v>
                </c:pt>
                <c:pt idx="3">
                  <c:v>5-10 лет</c:v>
                </c:pt>
                <c:pt idx="4">
                  <c:v>до 5 лет</c:v>
                </c:pt>
              </c:strCache>
            </c:strRef>
          </c:cat>
          <c:val>
            <c:numRef>
              <c:f>НАГРАЖДЕНИЕ!$C$63:$C$67</c:f>
              <c:numCache>
                <c:formatCode>General</c:formatCode>
                <c:ptCount val="5"/>
                <c:pt idx="0">
                  <c:v>22</c:v>
                </c:pt>
                <c:pt idx="1">
                  <c:v>4</c:v>
                </c:pt>
                <c:pt idx="2">
                  <c:v>5</c:v>
                </c:pt>
                <c:pt idx="3">
                  <c:v>2</c:v>
                </c:pt>
                <c:pt idx="4">
                  <c:v>5</c:v>
                </c:pt>
              </c:numCache>
            </c:numRef>
          </c:val>
        </c:ser>
      </c:pie3DChart>
      <c:spPr>
        <a:blipFill>
          <a:blip xmlns:r="http://schemas.openxmlformats.org/officeDocument/2006/relationships" r:embed="rId1"/>
          <a:tile tx="0" ty="0" sx="100000" sy="100000" flip="none" algn="tl"/>
        </a:blipFill>
      </c:spPr>
    </c:plotArea>
    <c:legend>
      <c:legendPos val="r"/>
      <c:layout>
        <c:manualLayout>
          <c:xMode val="edge"/>
          <c:yMode val="edge"/>
          <c:x val="0.81261056028241652"/>
          <c:y val="0.22122302585479983"/>
          <c:w val="0.16637367789621738"/>
          <c:h val="0.54548758328285807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7.0475747923350221E-2"/>
          <c:y val="0.12280775807895798"/>
          <c:w val="0.63265661664462181"/>
          <c:h val="0.72758081596063451"/>
        </c:manualLayout>
      </c:layout>
      <c:pie3DChart>
        <c:varyColors val="1"/>
        <c:ser>
          <c:idx val="1"/>
          <c:order val="1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multiLvlStrRef>
              <c:f>КАТЕГОРИИ!$B$71:$B$74</c:f>
            </c:multiLvlStrRef>
          </c:cat>
          <c:val>
            <c:numRef>
              <c:f>КАТЕГОРИИ!$C$71:$C$74</c:f>
            </c:numRef>
          </c:val>
        </c:ser>
        <c:ser>
          <c:idx val="2"/>
          <c:order val="2"/>
          <c:val>
            <c:numRef>
              <c:f>{1}</c:f>
            </c:numRef>
          </c:val>
        </c:ser>
        <c:ser>
          <c:idx val="0"/>
          <c:order val="0"/>
          <c:explosion val="25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Percent val="1"/>
            <c:showLeaderLines val="1"/>
          </c:dLbls>
          <c:cat>
            <c:strRef>
              <c:f>образование!$B$147:$B$151</c:f>
              <c:strCache>
                <c:ptCount val="5"/>
                <c:pt idx="0">
                  <c:v>высшая</c:v>
                </c:pt>
                <c:pt idx="1">
                  <c:v>первая</c:v>
                </c:pt>
                <c:pt idx="2">
                  <c:v>соответствие</c:v>
                </c:pt>
                <c:pt idx="3">
                  <c:v>молодой специалист</c:v>
                </c:pt>
                <c:pt idx="4">
                  <c:v>без категории</c:v>
                </c:pt>
              </c:strCache>
            </c:strRef>
          </c:cat>
          <c:val>
            <c:numRef>
              <c:f>образование!$C$147:$C$151</c:f>
              <c:numCache>
                <c:formatCode>General</c:formatCode>
                <c:ptCount val="5"/>
                <c:pt idx="0">
                  <c:v>6</c:v>
                </c:pt>
                <c:pt idx="1">
                  <c:v>23</c:v>
                </c:pt>
                <c:pt idx="2">
                  <c:v>3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200"/>
          </a:pPr>
          <a:endParaRPr lang="ru-RU"/>
        </a:p>
      </c:txPr>
    </c:legend>
    <c:plotVisOnly val="1"/>
  </c:chart>
  <c:spPr>
    <a:blipFill>
      <a:blip xmlns:r="http://schemas.openxmlformats.org/officeDocument/2006/relationships" r:embed="rId1"/>
      <a:tile tx="0" ty="0" sx="100000" sy="100000" flip="none" algn="tl"/>
    </a:blipFill>
    <a:ln w="12700" cmpd="sng">
      <a:solidFill>
        <a:sysClr val="windowText" lastClr="000000">
          <a:tint val="75000"/>
          <a:shade val="95000"/>
          <a:satMod val="105000"/>
          <a:alpha val="98000"/>
        </a:sysClr>
      </a:solidFill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746411483253589"/>
          <c:y val="0.14285714285714401"/>
          <c:w val="0.52153110047846851"/>
          <c:h val="0.73109243697479542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</c:spPr>
          <c:dPt>
            <c:idx val="1"/>
            <c:spPr>
              <a:solidFill>
                <a:srgbClr val="993366"/>
              </a:solidFill>
            </c:spPr>
          </c:dPt>
          <c:dLbls>
            <c:showVal val="1"/>
            <c:showLeaderLines val="1"/>
          </c:dLbls>
          <c:cat>
            <c:strRef>
              <c:f>Sheet1!$B$1:$C$1</c:f>
              <c:strCache>
                <c:ptCount val="2"/>
                <c:pt idx="0">
                  <c:v>обучены</c:v>
                </c:pt>
                <c:pt idx="1">
                  <c:v>не обучены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Sheet1!$A$17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Sheet1!$B$1:$C$1</c:f>
              <c:strCache>
                <c:ptCount val="2"/>
                <c:pt idx="0">
                  <c:v>обучены</c:v>
                </c:pt>
                <c:pt idx="1">
                  <c:v>не обучены</c:v>
                </c:pt>
              </c:strCache>
            </c:strRef>
          </c:cat>
          <c:val>
            <c:numRef>
              <c:f>Sheet1!$B$17:$C$17</c:f>
              <c:numCache>
                <c:formatCode>General</c:formatCode>
                <c:ptCount val="2"/>
                <c:pt idx="0">
                  <c:v>6</c:v>
                </c:pt>
                <c:pt idx="1">
                  <c:v>58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77745978099769497"/>
          <c:y val="0.39495798319328068"/>
          <c:w val="0.20415824734237045"/>
          <c:h val="0.15276711770252147"/>
        </c:manualLayout>
      </c:layout>
      <c:spPr>
        <a:noFill/>
        <a:ln w="3175">
          <a:solidFill>
            <a:srgbClr val="000000"/>
          </a:solidFill>
          <a:prstDash val="solid"/>
        </a:ln>
      </c:spPr>
    </c:legend>
    <c:plotVisOnly val="1"/>
    <c:dispBlanksAs val="zero"/>
  </c:chart>
  <c:spPr>
    <a:blipFill>
      <a:blip xmlns:r="http://schemas.openxmlformats.org/officeDocument/2006/relationships" r:embed="rId1"/>
      <a:tile tx="0" ty="0" sx="100000" sy="100000" flip="none" algn="tl"/>
    </a:blipFill>
    <a:ln>
      <a:solidFill>
        <a:sysClr val="windowText" lastClr="000000">
          <a:tint val="75000"/>
          <a:shade val="95000"/>
          <a:satMod val="105000"/>
          <a:alpha val="98000"/>
        </a:sysClr>
      </a:solidFill>
    </a:ln>
  </c:spPr>
  <c:txPr>
    <a:bodyPr/>
    <a:lstStyle/>
    <a:p>
      <a:pPr>
        <a:defRPr lang="ru-RU"/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469700623965175"/>
          <c:y val="0.20494735007755718"/>
          <c:w val="0.25454583118168678"/>
          <c:h val="0.5936406002246446"/>
        </c:manualLayout>
      </c:layout>
      <c:pie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НАГРАЖДЕНИЕ!$B$41:$B$43</c:f>
              <c:strCache>
                <c:ptCount val="3"/>
                <c:pt idx="0">
                  <c:v>Почетный работник РФ</c:v>
                </c:pt>
                <c:pt idx="1">
                  <c:v>МИНИСТЕРСТВА ОБР</c:v>
                </c:pt>
                <c:pt idx="2">
                  <c:v>ДЕПАРТАМЕНТАМЕНТ</c:v>
                </c:pt>
              </c:strCache>
            </c:strRef>
          </c:cat>
          <c:val>
            <c:numRef>
              <c:f>НАГРАЖДЕНИЕ!$C$41:$C$43</c:f>
              <c:numCache>
                <c:formatCode>General</c:formatCode>
                <c:ptCount val="3"/>
                <c:pt idx="0">
                  <c:v>1</c:v>
                </c:pt>
                <c:pt idx="1">
                  <c:v>6</c:v>
                </c:pt>
                <c:pt idx="2">
                  <c:v>17</c:v>
                </c:pt>
              </c:numCache>
            </c:numRef>
          </c:val>
        </c:ser>
        <c:dLbls>
          <c:showPercent val="1"/>
        </c:dLbls>
        <c:firstSliceAng val="0"/>
      </c:pie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4242535592141889"/>
          <c:y val="0.38869332146202568"/>
          <c:w val="0.24545486359659724"/>
          <c:h val="0.22614878087235682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blipFill>
      <a:blip xmlns:r="http://schemas.openxmlformats.org/officeDocument/2006/relationships" r:embed="rId1"/>
      <a:tile tx="0" ty="0" sx="100000" sy="100000" flip="none" algn="tl"/>
    </a:blip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'2016-2017'!$A$1:$A$5</c:f>
              <c:strCache>
                <c:ptCount val="5"/>
                <c:pt idx="0">
                  <c:v>Высокий</c:v>
                </c:pt>
                <c:pt idx="1">
                  <c:v>В/С</c:v>
                </c:pt>
                <c:pt idx="2">
                  <c:v>Средний</c:v>
                </c:pt>
                <c:pt idx="3">
                  <c:v>Н/С</c:v>
                </c:pt>
                <c:pt idx="4">
                  <c:v>Низкий</c:v>
                </c:pt>
              </c:strCache>
            </c:strRef>
          </c:cat>
          <c:val>
            <c:numRef>
              <c:f>'2016-2017'!$B$1:$B$5</c:f>
              <c:numCache>
                <c:formatCode>0%</c:formatCode>
                <c:ptCount val="5"/>
                <c:pt idx="0">
                  <c:v>0.77000000000000113</c:v>
                </c:pt>
                <c:pt idx="1">
                  <c:v>0.19</c:v>
                </c:pt>
                <c:pt idx="2">
                  <c:v>2.0000000000000011E-2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axId val="40176256"/>
        <c:axId val="40190336"/>
      </c:barChart>
      <c:catAx>
        <c:axId val="40176256"/>
        <c:scaling>
          <c:orientation val="minMax"/>
        </c:scaling>
        <c:axPos val="b"/>
        <c:numFmt formatCode="General" sourceLinked="1"/>
        <c:tickLblPos val="nextTo"/>
        <c:crossAx val="40190336"/>
        <c:crosses val="autoZero"/>
        <c:auto val="1"/>
        <c:lblAlgn val="ctr"/>
        <c:lblOffset val="100"/>
      </c:catAx>
      <c:valAx>
        <c:axId val="40190336"/>
        <c:scaling>
          <c:orientation val="minMax"/>
        </c:scaling>
        <c:axPos val="l"/>
        <c:majorGridlines/>
        <c:numFmt formatCode="0%" sourceLinked="1"/>
        <c:tickLblPos val="nextTo"/>
        <c:crossAx val="40176256"/>
        <c:crosses val="autoZero"/>
        <c:crossBetween val="between"/>
      </c:valAx>
      <c:spPr>
        <a:blipFill>
          <a:blip xmlns:r="http://schemas.openxmlformats.org/officeDocument/2006/relationships" r:embed="rId1"/>
          <a:tile tx="0" ty="0" sx="100000" sy="100000" flip="none" algn="tl"/>
        </a:blipFill>
      </c:spPr>
    </c:plotArea>
    <c:legend>
      <c:legendPos val="r"/>
      <c:layout>
        <c:manualLayout>
          <c:xMode val="edge"/>
          <c:yMode val="edge"/>
          <c:x val="0.88319672131147542"/>
          <c:y val="0.45390228107782515"/>
          <c:w val="0.10040983606557365"/>
          <c:h val="8.5106677702092251E-2"/>
        </c:manualLayout>
      </c:layout>
    </c:legend>
    <c:plotVisOnly val="1"/>
    <c:dispBlanksAs val="gap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>
        <c:manualLayout>
          <c:layoutTarget val="inner"/>
          <c:xMode val="edge"/>
          <c:yMode val="edge"/>
          <c:x val="4.8780527414551432E-2"/>
          <c:y val="0.21715910083868883"/>
          <c:w val="0.87250625171027152"/>
          <c:h val="0.65415827906963064"/>
        </c:manualLayout>
      </c:layout>
      <c:barChart>
        <c:barDir val="col"/>
        <c:grouping val="clustered"/>
        <c:ser>
          <c:idx val="0"/>
          <c:order val="0"/>
          <c:tx>
            <c:strRef>
              <c:f>'2016-2017'!$B$72</c:f>
              <c:strCache>
                <c:ptCount val="1"/>
                <c:pt idx="0">
                  <c:v>%</c:v>
                </c:pt>
              </c:strCache>
            </c:strRef>
          </c:tx>
          <c:dLbls>
            <c:showVal val="1"/>
          </c:dLbls>
          <c:cat>
            <c:numRef>
              <c:f>'2016-2017'!$A$73:$A$85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2</c:v>
                </c:pt>
                <c:pt idx="3">
                  <c:v>4</c:v>
                </c:pt>
                <c:pt idx="4">
                  <c:v>7</c:v>
                </c:pt>
                <c:pt idx="5">
                  <c:v>9</c:v>
                </c:pt>
                <c:pt idx="6">
                  <c:v>10</c:v>
                </c:pt>
                <c:pt idx="7">
                  <c:v>6</c:v>
                </c:pt>
                <c:pt idx="8">
                  <c:v>11</c:v>
                </c:pt>
                <c:pt idx="9">
                  <c:v>13</c:v>
                </c:pt>
                <c:pt idx="10">
                  <c:v>5</c:v>
                </c:pt>
                <c:pt idx="11">
                  <c:v>8</c:v>
                </c:pt>
                <c:pt idx="12">
                  <c:v>12</c:v>
                </c:pt>
              </c:numCache>
            </c:numRef>
          </c:cat>
          <c:val>
            <c:numRef>
              <c:f>'2016-2017'!$B$73:$B$85</c:f>
              <c:numCache>
                <c:formatCode>0</c:formatCode>
                <c:ptCount val="13"/>
                <c:pt idx="0">
                  <c:v>41</c:v>
                </c:pt>
                <c:pt idx="1">
                  <c:v>33</c:v>
                </c:pt>
                <c:pt idx="2">
                  <c:v>25</c:v>
                </c:pt>
                <c:pt idx="3">
                  <c:v>21</c:v>
                </c:pt>
                <c:pt idx="4">
                  <c:v>20</c:v>
                </c:pt>
                <c:pt idx="5">
                  <c:v>19</c:v>
                </c:pt>
                <c:pt idx="6">
                  <c:v>21</c:v>
                </c:pt>
                <c:pt idx="7">
                  <c:v>16</c:v>
                </c:pt>
                <c:pt idx="8">
                  <c:v>22</c:v>
                </c:pt>
                <c:pt idx="9">
                  <c:v>16</c:v>
                </c:pt>
                <c:pt idx="10">
                  <c:v>18</c:v>
                </c:pt>
                <c:pt idx="11">
                  <c:v>20</c:v>
                </c:pt>
                <c:pt idx="12">
                  <c:v>15</c:v>
                </c:pt>
              </c:numCache>
            </c:numRef>
          </c:val>
        </c:ser>
        <c:axId val="40226816"/>
        <c:axId val="40228352"/>
      </c:barChart>
      <c:catAx>
        <c:axId val="40226816"/>
        <c:scaling>
          <c:orientation val="minMax"/>
        </c:scaling>
        <c:axPos val="b"/>
        <c:numFmt formatCode="General" sourceLinked="1"/>
        <c:tickLblPos val="nextTo"/>
        <c:crossAx val="40228352"/>
        <c:crosses val="autoZero"/>
        <c:auto val="1"/>
        <c:lblAlgn val="ctr"/>
        <c:lblOffset val="100"/>
      </c:catAx>
      <c:valAx>
        <c:axId val="40228352"/>
        <c:scaling>
          <c:orientation val="minMax"/>
        </c:scaling>
        <c:axPos val="l"/>
        <c:majorGridlines/>
        <c:numFmt formatCode="0" sourceLinked="1"/>
        <c:tickLblPos val="nextTo"/>
        <c:crossAx val="40226816"/>
        <c:crosses val="autoZero"/>
        <c:crossBetween val="between"/>
      </c:valAx>
      <c:spPr>
        <a:blipFill>
          <a:blip xmlns:r="http://schemas.openxmlformats.org/officeDocument/2006/relationships" r:embed="rId1"/>
          <a:tile tx="0" ty="0" sx="100000" sy="100000" flip="none" algn="tl"/>
        </a:blipFill>
      </c:spPr>
    </c:plotArea>
    <c:legend>
      <c:legendPos val="r"/>
      <c:layout>
        <c:manualLayout>
          <c:xMode val="edge"/>
          <c:yMode val="edge"/>
          <c:x val="0.94206896551723973"/>
          <c:y val="0.52777956739490894"/>
          <c:w val="4.4137931034482956E-2"/>
          <c:h val="8.3333615904459327E-2"/>
        </c:manualLayout>
      </c:layout>
    </c:legend>
    <c:plotVisOnly val="1"/>
    <c:dispBlanksAs val="gap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/>
</c:chartSpace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841D0-D7B4-45A0-9B04-DACCF4B5B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6842</Words>
  <Characters>39000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Жирохова Алёна</dc:creator>
  <cp:lastModifiedBy>Делопроизводитель</cp:lastModifiedBy>
  <cp:revision>7</cp:revision>
  <cp:lastPrinted>2017-02-27T07:36:00Z</cp:lastPrinted>
  <dcterms:created xsi:type="dcterms:W3CDTF">2017-09-04T18:23:00Z</dcterms:created>
  <dcterms:modified xsi:type="dcterms:W3CDTF">2017-09-05T05:33:00Z</dcterms:modified>
</cp:coreProperties>
</file>