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EC518" w14:textId="6C73944D" w:rsidR="00B12E8E" w:rsidRDefault="00B12E8E" w:rsidP="00CF016B">
      <w:pPr>
        <w:pStyle w:val="1"/>
        <w:pBdr>
          <w:bottom w:val="single" w:sz="6" w:space="0" w:color="D6DDB9"/>
        </w:pBdr>
        <w:shd w:val="clear" w:color="auto" w:fill="F4F4F4"/>
        <w:spacing w:before="120" w:after="120" w:line="630" w:lineRule="atLeast"/>
        <w:ind w:right="150"/>
        <w:rPr>
          <w:rFonts w:ascii="Trebuchet MS" w:eastAsia="Times New Roman" w:hAnsi="Trebuchet MS"/>
          <w:color w:val="444444"/>
          <w:sz w:val="59"/>
          <w:szCs w:val="59"/>
        </w:rPr>
      </w:pPr>
    </w:p>
    <w:p w14:paraId="44AD1852" w14:textId="7F50D447" w:rsidR="00B12E8E" w:rsidRPr="00B12E8E" w:rsidRDefault="00B12E8E" w:rsidP="00B12E8E">
      <w:pPr>
        <w:shd w:val="clear" w:color="auto" w:fill="F4F4F4"/>
        <w:jc w:val="center"/>
        <w:divId w:val="1359815968"/>
        <w:rPr>
          <w:rFonts w:ascii="Arial" w:eastAsia="Times New Roman" w:hAnsi="Arial" w:cs="Arial"/>
          <w:color w:val="444444"/>
          <w:sz w:val="21"/>
          <w:szCs w:val="21"/>
        </w:rPr>
      </w:pPr>
    </w:p>
    <w:tbl>
      <w:tblPr>
        <w:tblW w:w="14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0"/>
        <w:gridCol w:w="7350"/>
      </w:tblGrid>
      <w:tr w:rsidR="00B12E8E" w14:paraId="65F65FFE" w14:textId="77777777">
        <w:trPr>
          <w:divId w:val="2039313200"/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ACAB2" w14:textId="77777777" w:rsidR="00B12E8E" w:rsidRDefault="00B12E8E">
            <w:pPr>
              <w:rPr>
                <w:rFonts w:ascii="Trebuchet MS" w:eastAsia="Times New Roman" w:hAnsi="Trebuchet MS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EDE63" w14:textId="77777777" w:rsidR="00B12E8E" w:rsidRDefault="00B12E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7CD7FEC" w14:textId="77777777" w:rsidR="00B12E8E" w:rsidRDefault="00B12E8E">
      <w:pPr>
        <w:shd w:val="clear" w:color="auto" w:fill="F4F4F4"/>
        <w:divId w:val="2039313200"/>
        <w:rPr>
          <w:rFonts w:ascii="Arial" w:eastAsia="Times New Roman" w:hAnsi="Arial" w:cs="Arial"/>
          <w:vanish/>
          <w:color w:val="444444"/>
          <w:sz w:val="23"/>
          <w:szCs w:val="23"/>
        </w:rPr>
      </w:pPr>
    </w:p>
    <w:p w14:paraId="65A4DE84" w14:textId="66DBD0FD" w:rsidR="00B12E8E" w:rsidRDefault="00B12E8E">
      <w:pPr>
        <w:pStyle w:val="2"/>
        <w:pBdr>
          <w:bottom w:val="single" w:sz="6" w:space="0" w:color="D6DDB9"/>
        </w:pBdr>
        <w:shd w:val="clear" w:color="auto" w:fill="FFFFFF"/>
        <w:spacing w:before="120" w:after="105"/>
        <w:divId w:val="945964739"/>
        <w:rPr>
          <w:rFonts w:ascii="Trebuchet MS" w:eastAsia="Times New Roman" w:hAnsi="Trebuchet MS" w:cs="Arial"/>
          <w:color w:val="94CE18"/>
          <w:sz w:val="53"/>
          <w:szCs w:val="53"/>
        </w:rPr>
      </w:pPr>
    </w:p>
    <w:p w14:paraId="00F96698" w14:textId="77777777" w:rsidR="00B12E8E" w:rsidRDefault="00B12E8E">
      <w:pPr>
        <w:pStyle w:val="c5"/>
        <w:shd w:val="clear" w:color="auto" w:fill="FFFFFF"/>
        <w:spacing w:before="0" w:beforeAutospacing="0" w:after="0" w:afterAutospacing="0"/>
        <w:jc w:val="center"/>
        <w:divId w:val="62732160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C00000"/>
          <w:sz w:val="28"/>
          <w:szCs w:val="28"/>
        </w:rPr>
        <w:t>КОНСУЛЬТАЦИЯ ДЛЯ РОДИТЕЛЕЙ</w:t>
      </w:r>
    </w:p>
    <w:p w14:paraId="7AE17343" w14:textId="77777777" w:rsidR="00B12E8E" w:rsidRDefault="00B12E8E">
      <w:pPr>
        <w:pStyle w:val="c5"/>
        <w:shd w:val="clear" w:color="auto" w:fill="FFFFFF"/>
        <w:spacing w:before="0" w:beforeAutospacing="0" w:after="0" w:afterAutospacing="0"/>
        <w:jc w:val="center"/>
        <w:divId w:val="62732160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C00000"/>
          <w:sz w:val="28"/>
          <w:szCs w:val="28"/>
        </w:rPr>
        <w:t xml:space="preserve">«Ознакомление детей раннего возраста с </w:t>
      </w:r>
      <w:proofErr w:type="spellStart"/>
      <w:r>
        <w:rPr>
          <w:rStyle w:val="c0"/>
          <w:color w:val="C00000"/>
          <w:sz w:val="28"/>
          <w:szCs w:val="28"/>
        </w:rPr>
        <w:t>богородской</w:t>
      </w:r>
      <w:proofErr w:type="spellEnd"/>
      <w:r>
        <w:rPr>
          <w:rStyle w:val="c0"/>
          <w:color w:val="C00000"/>
          <w:sz w:val="28"/>
          <w:szCs w:val="28"/>
        </w:rPr>
        <w:t xml:space="preserve"> игрушкой»</w:t>
      </w:r>
    </w:p>
    <w:p w14:paraId="360FCB53" w14:textId="77777777" w:rsidR="00B12E8E" w:rsidRDefault="00B12E8E">
      <w:pPr>
        <w:pStyle w:val="c7"/>
        <w:shd w:val="clear" w:color="auto" w:fill="FFFFFF"/>
        <w:spacing w:before="0" w:beforeAutospacing="0" w:after="0" w:afterAutospacing="0"/>
        <w:jc w:val="right"/>
        <w:divId w:val="62732160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7030A0"/>
          <w:sz w:val="28"/>
          <w:szCs w:val="28"/>
        </w:rPr>
        <w:t> “Пусть ребенок чувствует красоту</w:t>
      </w:r>
    </w:p>
    <w:p w14:paraId="16F80972" w14:textId="77777777" w:rsidR="00B12E8E" w:rsidRDefault="00B12E8E">
      <w:pPr>
        <w:pStyle w:val="c7"/>
        <w:shd w:val="clear" w:color="auto" w:fill="FFFFFF"/>
        <w:spacing w:before="0" w:beforeAutospacing="0" w:after="0" w:afterAutospacing="0"/>
        <w:jc w:val="right"/>
        <w:divId w:val="62732160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7030A0"/>
          <w:sz w:val="28"/>
          <w:szCs w:val="28"/>
        </w:rPr>
        <w:t>                                                        И восторгается ею, пусть в его сердце</w:t>
      </w:r>
    </w:p>
    <w:p w14:paraId="448F092B" w14:textId="77777777" w:rsidR="00B12E8E" w:rsidRDefault="00B12E8E">
      <w:pPr>
        <w:pStyle w:val="c7"/>
        <w:shd w:val="clear" w:color="auto" w:fill="FFFFFF"/>
        <w:spacing w:before="0" w:beforeAutospacing="0" w:after="0" w:afterAutospacing="0"/>
        <w:jc w:val="right"/>
        <w:divId w:val="62732160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7030A0"/>
          <w:sz w:val="28"/>
          <w:szCs w:val="28"/>
        </w:rPr>
        <w:t>                                                           И в памяти навсегда сохраняются образы,</w:t>
      </w:r>
    </w:p>
    <w:p w14:paraId="3E5F9DA6" w14:textId="77777777" w:rsidR="00B12E8E" w:rsidRDefault="00B12E8E">
      <w:pPr>
        <w:pStyle w:val="c7"/>
        <w:shd w:val="clear" w:color="auto" w:fill="FFFFFF"/>
        <w:spacing w:before="0" w:beforeAutospacing="0" w:after="0" w:afterAutospacing="0"/>
        <w:jc w:val="right"/>
        <w:divId w:val="62732160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7030A0"/>
          <w:sz w:val="28"/>
          <w:szCs w:val="28"/>
        </w:rPr>
        <w:t>                                                       В которых воплощается Родина.”</w:t>
      </w:r>
    </w:p>
    <w:p w14:paraId="752FB9C6" w14:textId="77777777" w:rsidR="00B12E8E" w:rsidRDefault="00B12E8E">
      <w:pPr>
        <w:pStyle w:val="c7"/>
        <w:shd w:val="clear" w:color="auto" w:fill="FFFFFF"/>
        <w:spacing w:before="0" w:beforeAutospacing="0" w:after="0" w:afterAutospacing="0"/>
        <w:jc w:val="right"/>
        <w:divId w:val="62732160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7030A0"/>
          <w:sz w:val="28"/>
          <w:szCs w:val="28"/>
        </w:rPr>
        <w:t>                                                                              В.М. Сухомлинский</w:t>
      </w:r>
    </w:p>
    <w:p w14:paraId="42F6E447" w14:textId="77777777" w:rsidR="00B12E8E" w:rsidRDefault="00B12E8E">
      <w:pPr>
        <w:pStyle w:val="c1"/>
        <w:shd w:val="clear" w:color="auto" w:fill="FFFFFF"/>
        <w:spacing w:before="0" w:beforeAutospacing="0" w:after="0" w:afterAutospacing="0"/>
        <w:jc w:val="both"/>
        <w:divId w:val="62732160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Первые годы жизни ребенка – важный этап его воспитания. В этот период начинают развиваться те чувства, черты характера, которые незримо уже связывают его со своим народом, своей страной и в значительной мере определяют его последующий путь жизни. Корни этого влияния – в языке своего народа,  который усваивает ребенок,  в народных песнях,  музыке, играх и игрушках,  которыми ребенок забавляется,  впечатлениях природы родного края, труда, быта, нравов и обычаев людей, среди которых он живет.</w:t>
      </w:r>
    </w:p>
    <w:p w14:paraId="14A061AB" w14:textId="77777777" w:rsidR="00B12E8E" w:rsidRDefault="00B12E8E">
      <w:pPr>
        <w:pStyle w:val="c1"/>
        <w:shd w:val="clear" w:color="auto" w:fill="FFFFFF"/>
        <w:spacing w:before="0" w:beforeAutospacing="0" w:after="0" w:afterAutospacing="0"/>
        <w:jc w:val="both"/>
        <w:divId w:val="62732160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На каждой ступени воспитания есть свой круг образов, эмоций, представлений, привычек. Они передаются ребенку, усваиваются им и становятся близкими, почти незаменимыми. В образах, звуках, красках, в чувствованиях предстает перед ним Родина, и чем ярче и живее эти образы, тем большее влияние они оказывают на него.</w:t>
      </w:r>
    </w:p>
    <w:p w14:paraId="67CFA9D8" w14:textId="77777777" w:rsidR="00B12E8E" w:rsidRDefault="00B12E8E">
      <w:pPr>
        <w:pStyle w:val="c1"/>
        <w:shd w:val="clear" w:color="auto" w:fill="FFFFFF"/>
        <w:spacing w:before="0" w:beforeAutospacing="0" w:after="0" w:afterAutospacing="0"/>
        <w:jc w:val="both"/>
        <w:divId w:val="62732160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Маленьким детям еще не доступны понятия о Родине. Воспитание в этом возрасте и состоит в том, чтобы подготовить почву для них, вырастив ребенка в атмосфере, насыщенной живыми образами, яркими красками его страны.</w:t>
      </w:r>
    </w:p>
    <w:p w14:paraId="24B3C3AC" w14:textId="77777777" w:rsidR="00B12E8E" w:rsidRDefault="00B12E8E">
      <w:pPr>
        <w:pStyle w:val="c6"/>
        <w:shd w:val="clear" w:color="auto" w:fill="FFFFFF"/>
        <w:spacing w:before="0" w:beforeAutospacing="0" w:after="0" w:afterAutospacing="0"/>
        <w:jc w:val="both"/>
        <w:divId w:val="62732160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    Первое знакомство с народной игрушкой у ребёнка начинается в раннем детстве, когда происходит появление собственно изобразительной деятельности, и ребёнок уже способен сформулировать намерение изобразить какой-либо предмет.</w:t>
      </w:r>
    </w:p>
    <w:p w14:paraId="1F666F29" w14:textId="77777777" w:rsidR="00B12E8E" w:rsidRDefault="00B12E8E">
      <w:pPr>
        <w:pStyle w:val="c6"/>
        <w:shd w:val="clear" w:color="auto" w:fill="FFFFFF"/>
        <w:spacing w:before="0" w:beforeAutospacing="0" w:after="0" w:afterAutospacing="0"/>
        <w:jc w:val="both"/>
        <w:divId w:val="62732160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     В первой младшей группе дети знакомятся с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богородской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народной игрушкой. Обращается внимание на характер игрушек (веселая, забавная и др.), их форму, цветовое оформление. Воспитывается интерес к русской народной игрушке.</w:t>
      </w:r>
    </w:p>
    <w:p w14:paraId="37C32AEC" w14:textId="77777777" w:rsidR="00B12E8E" w:rsidRDefault="00B12E8E">
      <w:pPr>
        <w:pStyle w:val="c6"/>
        <w:shd w:val="clear" w:color="auto" w:fill="FFFFFF"/>
        <w:spacing w:before="0" w:beforeAutospacing="0" w:after="0" w:afterAutospacing="0"/>
        <w:jc w:val="both"/>
        <w:divId w:val="62732160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     Богородская игрушка широко известна и любима. Вырезанные из дерева фигурки крестьян и животных в сказочных сценках выражают характер и душу народа, а история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богородского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прромысла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неразрывно связана с судьбами нашей Родины.</w:t>
      </w:r>
    </w:p>
    <w:p w14:paraId="55526DF5" w14:textId="77777777" w:rsidR="00B12E8E" w:rsidRDefault="00B12E8E">
      <w:pPr>
        <w:pStyle w:val="c6"/>
        <w:shd w:val="clear" w:color="auto" w:fill="FFFFFF"/>
        <w:spacing w:before="0" w:beforeAutospacing="0" w:after="0" w:afterAutospacing="0"/>
        <w:jc w:val="both"/>
        <w:divId w:val="62732160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     Детям полезно знакомиться с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богородской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игрушкой, она развивает моторику, безопасна, экологически чистая, с приятным запахом дерева. В </w:t>
      </w:r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>отличии от других деревянных игрушек она подвижная. Если фигурки закреплены на раздвигающихся планках, механизм называется "разводом".        </w:t>
      </w:r>
    </w:p>
    <w:p w14:paraId="5651421E" w14:textId="77777777" w:rsidR="00B12E8E" w:rsidRDefault="00B12E8E">
      <w:pPr>
        <w:pStyle w:val="c6"/>
        <w:shd w:val="clear" w:color="auto" w:fill="FFFFFF"/>
        <w:spacing w:before="0" w:beforeAutospacing="0" w:after="0" w:afterAutospacing="0"/>
        <w:jc w:val="both"/>
        <w:divId w:val="62732160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    Так устроены “Солдаты на разводе”, игрушки с балансиром, "Курочки"; в затейливой "потехе" с балансом заложена идея ритма, к которому ребенок чувствителен по своей природе. Весело смотреть, как в строгом порядке куры клюют нарисованные зерна.</w:t>
      </w:r>
    </w:p>
    <w:p w14:paraId="06626B3E" w14:textId="14FD0AEC" w:rsidR="00B12E8E" w:rsidRDefault="00B12E8E">
      <w:pPr>
        <w:pStyle w:val="c11"/>
        <w:shd w:val="clear" w:color="auto" w:fill="FFFFFF"/>
        <w:spacing w:before="0" w:beforeAutospacing="0" w:after="0" w:afterAutospacing="0"/>
        <w:divId w:val="627321600"/>
        <w:rPr>
          <w:rFonts w:ascii="Calibri" w:hAnsi="Calibri" w:cs="Arial"/>
          <w:color w:val="000000"/>
          <w:sz w:val="22"/>
          <w:szCs w:val="22"/>
        </w:rPr>
      </w:pPr>
    </w:p>
    <w:p w14:paraId="08B8E40C" w14:textId="77777777" w:rsidR="00B12E8E" w:rsidRDefault="00B12E8E">
      <w:pPr>
        <w:pStyle w:val="c6"/>
        <w:shd w:val="clear" w:color="auto" w:fill="FFFFFF"/>
        <w:spacing w:before="0" w:beforeAutospacing="0" w:after="0" w:afterAutospacing="0"/>
        <w:jc w:val="both"/>
        <w:divId w:val="62732160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    Очень важно знакомить детей с народным декоративным творчеством. Оно пленяет душу гармонией и ритмом, способна увлечь ребят. Родная культура, как отец и мать, должна стать неотъемлемой частью души ребенка, началом, порождающим личность.</w:t>
      </w:r>
      <w:r>
        <w:rPr>
          <w:rStyle w:val="c3"/>
          <w:color w:val="000000"/>
        </w:rPr>
        <w:t> </w:t>
      </w:r>
    </w:p>
    <w:p w14:paraId="38114E84" w14:textId="77777777" w:rsidR="00B12E8E" w:rsidRDefault="00B12E8E"/>
    <w:sectPr w:rsidR="00B1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8E"/>
    <w:rsid w:val="00227D51"/>
    <w:rsid w:val="004F0770"/>
    <w:rsid w:val="007234D0"/>
    <w:rsid w:val="00AF0E5C"/>
    <w:rsid w:val="00B00A2C"/>
    <w:rsid w:val="00B12E8E"/>
    <w:rsid w:val="00B26916"/>
    <w:rsid w:val="00B41828"/>
    <w:rsid w:val="00CF016B"/>
    <w:rsid w:val="00D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4B40"/>
  <w15:chartTrackingRefBased/>
  <w15:docId w15:val="{470237CB-D91F-5D4E-8795-3FC3479A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2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2E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E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2E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12E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2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B12E8E"/>
  </w:style>
  <w:style w:type="paragraph" w:customStyle="1" w:styleId="c5">
    <w:name w:val="c5"/>
    <w:basedOn w:val="a"/>
    <w:rsid w:val="00B12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12E8E"/>
  </w:style>
  <w:style w:type="paragraph" w:customStyle="1" w:styleId="c7">
    <w:name w:val="c7"/>
    <w:basedOn w:val="a"/>
    <w:rsid w:val="00B12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12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12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12E8E"/>
  </w:style>
  <w:style w:type="paragraph" w:customStyle="1" w:styleId="c11">
    <w:name w:val="c11"/>
    <w:basedOn w:val="a"/>
    <w:rsid w:val="00B12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1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24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30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1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159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9165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84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319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5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31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68382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7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9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9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32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79011718786</dc:creator>
  <cp:keywords/>
  <dc:description/>
  <cp:lastModifiedBy>79011718786</cp:lastModifiedBy>
  <cp:revision>2</cp:revision>
  <dcterms:created xsi:type="dcterms:W3CDTF">2020-04-12T15:53:00Z</dcterms:created>
  <dcterms:modified xsi:type="dcterms:W3CDTF">2020-04-12T15:53:00Z</dcterms:modified>
</cp:coreProperties>
</file>