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A5" w:rsidRPr="00D20FA5" w:rsidRDefault="00D20FA5" w:rsidP="00D20FA5">
      <w:pPr>
        <w:jc w:val="center"/>
        <w:rPr>
          <w:rFonts w:ascii="Times New Roman" w:hAnsi="Times New Roman" w:cs="Times New Roman"/>
          <w:sz w:val="40"/>
          <w:szCs w:val="40"/>
        </w:rPr>
      </w:pPr>
      <w:r w:rsidRPr="00D20FA5">
        <w:rPr>
          <w:rFonts w:ascii="Times New Roman" w:hAnsi="Times New Roman" w:cs="Times New Roman"/>
          <w:sz w:val="40"/>
          <w:szCs w:val="40"/>
        </w:rPr>
        <w:t>Психологическая готовность к школе</w:t>
      </w:r>
    </w:p>
    <w:p w:rsidR="00D20FA5" w:rsidRPr="00D20FA5" w:rsidRDefault="00D20FA5" w:rsidP="00D20F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0FA5" w:rsidRPr="00D20FA5" w:rsidRDefault="00D20FA5" w:rsidP="00D2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Личностно-социальная</w:t>
      </w:r>
    </w:p>
    <w:p w:rsidR="00D20FA5" w:rsidRPr="00D20FA5" w:rsidRDefault="00D20FA5" w:rsidP="00D20FA5">
      <w:pPr>
        <w:pStyle w:val="a3"/>
        <w:numPr>
          <w:ilvl w:val="0"/>
          <w:numId w:val="2"/>
        </w:numPr>
        <w:shd w:val="clear" w:color="auto" w:fill="FFFFFF"/>
        <w:spacing w:after="375" w:line="240" w:lineRule="auto"/>
        <w:ind w:left="426" w:hanging="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Готовность к общению и взаимодействию. В первую очередь — со взрослыми:</w:t>
      </w:r>
    </w:p>
    <w:p w:rsidR="00D20FA5" w:rsidRPr="00D20FA5" w:rsidRDefault="00D20FA5" w:rsidP="00D20FA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авторитет учителя, уважать его, следовать его правилам;</w:t>
      </w:r>
    </w:p>
    <w:p w:rsidR="00D20FA5" w:rsidRPr="00D20FA5" w:rsidRDefault="00D20FA5" w:rsidP="00D20FA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бояться;</w:t>
      </w:r>
    </w:p>
    <w:p w:rsidR="00D20FA5" w:rsidRPr="00D20FA5" w:rsidRDefault="00D20FA5" w:rsidP="00D20FA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его как человека;</w:t>
      </w:r>
    </w:p>
    <w:p w:rsidR="00D20FA5" w:rsidRPr="00D20FA5" w:rsidRDefault="00D20FA5" w:rsidP="00D20FA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чувствовать и соблюдать дистанцию;</w:t>
      </w:r>
    </w:p>
    <w:p w:rsidR="00D20FA5" w:rsidRPr="00D20FA5" w:rsidRDefault="00D20FA5" w:rsidP="00D20FA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то, что он говорит.</w:t>
      </w:r>
    </w:p>
    <w:p w:rsidR="00D20FA5" w:rsidRPr="00D20FA5" w:rsidRDefault="00D20FA5" w:rsidP="00D20FA5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FA5" w:rsidRPr="00D20FA5" w:rsidRDefault="00D20FA5" w:rsidP="002E3F19">
      <w:pPr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0FA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 сформировать данную готовность</w:t>
      </w:r>
      <w:r w:rsidRPr="00D20F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расширять круг общения с незнакомыми взрослыми, прививать элементарные навыки уважения к тем, кто старше. Приглашать домой друзей, включать его в </w:t>
      </w:r>
      <w:proofErr w:type="spellStart"/>
      <w:r w:rsidRPr="00D20F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контактирование</w:t>
      </w:r>
      <w:proofErr w:type="spellEnd"/>
      <w:r w:rsidRPr="00D20F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врачом в поликлинике, с продавцом в магазине, с другими родителями на детской площадке.</w:t>
      </w:r>
      <w:r w:rsidRPr="00D20F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20FA5" w:rsidRPr="00D20FA5" w:rsidRDefault="00D20FA5" w:rsidP="00D20F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20F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Готовность к общению и взаимодействию со сверстниками:</w:t>
      </w:r>
    </w:p>
    <w:p w:rsidR="00D20FA5" w:rsidRPr="00D20FA5" w:rsidRDefault="00D20FA5" w:rsidP="00D20FA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работать в группе;</w:t>
      </w:r>
    </w:p>
    <w:p w:rsidR="00D20FA5" w:rsidRPr="00D20FA5" w:rsidRDefault="00D20FA5" w:rsidP="00D20FA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доброжелательным, неконфликтным;</w:t>
      </w:r>
    </w:p>
    <w:p w:rsidR="00D20FA5" w:rsidRPr="00D20FA5" w:rsidRDefault="00D20FA5" w:rsidP="00D20FA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взаимовыручке;</w:t>
      </w:r>
    </w:p>
    <w:p w:rsidR="00D20FA5" w:rsidRPr="00D20FA5" w:rsidRDefault="00D20FA5" w:rsidP="00D20FA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понятие о дружбе.</w:t>
      </w:r>
    </w:p>
    <w:p w:rsidR="00D20FA5" w:rsidRPr="00D20FA5" w:rsidRDefault="00D20FA5" w:rsidP="00D20FA5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20FA5" w:rsidRPr="00D20FA5" w:rsidRDefault="00D20FA5" w:rsidP="002E3F19">
      <w:pPr>
        <w:pStyle w:val="a4"/>
        <w:shd w:val="clear" w:color="auto" w:fill="FFFFFF"/>
        <w:spacing w:before="0" w:beforeAutospacing="0" w:after="375" w:afterAutospacing="0" w:line="360" w:lineRule="auto"/>
        <w:ind w:firstLine="709"/>
        <w:rPr>
          <w:color w:val="333333"/>
          <w:sz w:val="28"/>
          <w:szCs w:val="28"/>
        </w:rPr>
      </w:pPr>
      <w:r w:rsidRPr="00D20FA5">
        <w:rPr>
          <w:i/>
          <w:color w:val="333333"/>
          <w:sz w:val="28"/>
          <w:szCs w:val="28"/>
        </w:rPr>
        <w:t>Как сформировать данную готовность</w:t>
      </w:r>
      <w:r w:rsidRPr="00D20FA5">
        <w:rPr>
          <w:color w:val="333333"/>
          <w:sz w:val="28"/>
          <w:szCs w:val="28"/>
        </w:rPr>
        <w:t>: не лишать детского сада, способствовать взаимодействию с другими детьми во время прогулок, приглашать маленьких друзей в гости домой, обучать ролевым играм, выводить на массовые мероприятия.</w:t>
      </w:r>
      <w:r w:rsidR="00A8453C">
        <w:rPr>
          <w:color w:val="333333"/>
          <w:sz w:val="28"/>
          <w:szCs w:val="28"/>
        </w:rPr>
        <w:t xml:space="preserve"> </w:t>
      </w:r>
      <w:r w:rsidRPr="00D20FA5">
        <w:rPr>
          <w:color w:val="333333"/>
          <w:sz w:val="28"/>
          <w:szCs w:val="28"/>
        </w:rPr>
        <w:t>У ребёнка, посещавшего детский сад, личностно-социальная психологическая готовность к школьному обучению гораздо выше, чем у того, кто сидел дома.</w:t>
      </w:r>
    </w:p>
    <w:p w:rsidR="00D20FA5" w:rsidRPr="00785A69" w:rsidRDefault="00A8453C" w:rsidP="00A845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69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Эмоционально-волевая</w:t>
      </w:r>
    </w:p>
    <w:p w:rsidR="00A8453C" w:rsidRPr="00A8453C" w:rsidRDefault="00A8453C" w:rsidP="00745A6D">
      <w:pPr>
        <w:pStyle w:val="a4"/>
        <w:shd w:val="clear" w:color="auto" w:fill="FFFFFF"/>
        <w:spacing w:before="0" w:beforeAutospacing="0" w:after="375" w:afterAutospacing="0"/>
        <w:jc w:val="center"/>
        <w:rPr>
          <w:i/>
          <w:color w:val="2C2F34"/>
          <w:sz w:val="28"/>
          <w:szCs w:val="28"/>
          <w:shd w:val="clear" w:color="auto" w:fill="FFFFFF" w:themeFill="background1"/>
        </w:rPr>
      </w:pPr>
      <w:r w:rsidRPr="00A8453C">
        <w:rPr>
          <w:i/>
          <w:color w:val="2C2F34"/>
          <w:sz w:val="28"/>
          <w:szCs w:val="28"/>
          <w:shd w:val="clear" w:color="auto" w:fill="FFFFFF" w:themeFill="background1"/>
        </w:rPr>
        <w:t>Э</w:t>
      </w:r>
      <w:r w:rsidRPr="00A8453C">
        <w:rPr>
          <w:i/>
          <w:color w:val="2C2F34"/>
          <w:sz w:val="28"/>
          <w:szCs w:val="28"/>
          <w:shd w:val="clear" w:color="auto" w:fill="FFFFFF" w:themeFill="background1"/>
        </w:rPr>
        <w:t>моционально-волевая готовность определяется следующими моментами:</w:t>
      </w:r>
    </w:p>
    <w:p w:rsidR="00A8453C" w:rsidRPr="00A8453C" w:rsidRDefault="00745A6D" w:rsidP="00785A6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firstLine="0"/>
        <w:rPr>
          <w:color w:val="2C2F34"/>
          <w:sz w:val="28"/>
          <w:szCs w:val="28"/>
          <w:shd w:val="clear" w:color="auto" w:fill="FFFFFF" w:themeFill="background1"/>
        </w:rPr>
      </w:pPr>
      <w:r>
        <w:rPr>
          <w:color w:val="2C2F34"/>
          <w:sz w:val="28"/>
          <w:szCs w:val="28"/>
          <w:shd w:val="clear" w:color="auto" w:fill="FFFFFF" w:themeFill="background1"/>
        </w:rPr>
        <w:t xml:space="preserve">  </w:t>
      </w:r>
      <w:r w:rsidR="00A8453C" w:rsidRPr="00A8453C">
        <w:rPr>
          <w:color w:val="2C2F34"/>
          <w:sz w:val="28"/>
          <w:szCs w:val="28"/>
          <w:shd w:val="clear" w:color="auto" w:fill="FFFFFF" w:themeFill="background1"/>
        </w:rPr>
        <w:t>У дошкольника перед поступлением в школу должны сформироваться самостоятельность, организованность.</w:t>
      </w:r>
    </w:p>
    <w:p w:rsidR="00A8453C" w:rsidRPr="00A8453C" w:rsidRDefault="00745A6D" w:rsidP="00785A6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firstLine="0"/>
        <w:rPr>
          <w:color w:val="2C2F34"/>
          <w:sz w:val="28"/>
          <w:szCs w:val="28"/>
          <w:shd w:val="clear" w:color="auto" w:fill="FFFFFF" w:themeFill="background1"/>
        </w:rPr>
      </w:pPr>
      <w:r>
        <w:rPr>
          <w:color w:val="2C2F34"/>
          <w:sz w:val="28"/>
          <w:szCs w:val="28"/>
          <w:shd w:val="clear" w:color="auto" w:fill="FFFFFF" w:themeFill="background1"/>
        </w:rPr>
        <w:t xml:space="preserve">  </w:t>
      </w:r>
      <w:r w:rsidR="00A8453C" w:rsidRPr="00A8453C">
        <w:rPr>
          <w:color w:val="2C2F34"/>
          <w:sz w:val="28"/>
          <w:szCs w:val="28"/>
          <w:shd w:val="clear" w:color="auto" w:fill="FFFFFF" w:themeFill="background1"/>
        </w:rPr>
        <w:t>Обязательное умение — следить за собственным поведением.</w:t>
      </w:r>
    </w:p>
    <w:p w:rsidR="00A8453C" w:rsidRPr="00A8453C" w:rsidRDefault="00745A6D" w:rsidP="00785A6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firstLine="0"/>
        <w:rPr>
          <w:color w:val="2C2F34"/>
          <w:sz w:val="28"/>
          <w:szCs w:val="28"/>
          <w:shd w:val="clear" w:color="auto" w:fill="FFFFFF" w:themeFill="background1"/>
        </w:rPr>
      </w:pPr>
      <w:r>
        <w:rPr>
          <w:color w:val="2C2F34"/>
          <w:sz w:val="28"/>
          <w:szCs w:val="28"/>
          <w:shd w:val="clear" w:color="auto" w:fill="FFFFFF" w:themeFill="background1"/>
        </w:rPr>
        <w:t xml:space="preserve">  </w:t>
      </w:r>
      <w:r w:rsidR="00A8453C" w:rsidRPr="00A8453C">
        <w:rPr>
          <w:color w:val="2C2F34"/>
          <w:sz w:val="28"/>
          <w:szCs w:val="28"/>
          <w:shd w:val="clear" w:color="auto" w:fill="FFFFFF" w:themeFill="background1"/>
        </w:rPr>
        <w:t>Готов идти на контакт и сотрудничество с взрослыми. Маленький ученик должен быть готов к выполнению заданий, которые ему не слишком нравятся (развитие произвольной сферы).</w:t>
      </w:r>
    </w:p>
    <w:p w:rsidR="00745A6D" w:rsidRDefault="00745A6D" w:rsidP="00785A6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firstLine="0"/>
        <w:rPr>
          <w:color w:val="2C2F34"/>
          <w:sz w:val="28"/>
          <w:szCs w:val="28"/>
          <w:shd w:val="clear" w:color="auto" w:fill="FFFFFF" w:themeFill="background1"/>
        </w:rPr>
      </w:pPr>
      <w:r>
        <w:rPr>
          <w:color w:val="2C2F34"/>
          <w:sz w:val="28"/>
          <w:szCs w:val="28"/>
          <w:shd w:val="clear" w:color="auto" w:fill="FFFFFF" w:themeFill="background1"/>
        </w:rPr>
        <w:t xml:space="preserve">  </w:t>
      </w:r>
      <w:r w:rsidR="00A8453C" w:rsidRPr="00A8453C">
        <w:rPr>
          <w:color w:val="2C2F34"/>
          <w:sz w:val="28"/>
          <w:szCs w:val="28"/>
          <w:shd w:val="clear" w:color="auto" w:fill="FFFFFF" w:themeFill="background1"/>
        </w:rPr>
        <w:t>Внимательно слушает взрослого без отвлечения на посторонние предметы или вещи.</w:t>
      </w:r>
      <w:r>
        <w:rPr>
          <w:color w:val="2C2F34"/>
          <w:sz w:val="28"/>
          <w:szCs w:val="28"/>
          <w:shd w:val="clear" w:color="auto" w:fill="FFFFFF" w:themeFill="background1"/>
        </w:rPr>
        <w:t xml:space="preserve"> </w:t>
      </w:r>
    </w:p>
    <w:p w:rsidR="00BC744C" w:rsidRPr="00785A69" w:rsidRDefault="00A8453C" w:rsidP="002E3F19">
      <w:pPr>
        <w:pStyle w:val="a4"/>
        <w:shd w:val="clear" w:color="auto" w:fill="FFFFFF"/>
        <w:spacing w:before="0" w:beforeAutospacing="0" w:after="375" w:afterAutospacing="0" w:line="360" w:lineRule="auto"/>
        <w:ind w:left="-142" w:firstLine="709"/>
        <w:rPr>
          <w:color w:val="333333"/>
          <w:sz w:val="28"/>
          <w:szCs w:val="28"/>
        </w:rPr>
      </w:pPr>
      <w:r w:rsidRPr="00745A6D">
        <w:rPr>
          <w:color w:val="2C2F34"/>
          <w:sz w:val="28"/>
          <w:szCs w:val="28"/>
        </w:rPr>
        <w:br/>
      </w:r>
      <w:r w:rsidR="002E3F19">
        <w:rPr>
          <w:i/>
          <w:color w:val="333333"/>
          <w:sz w:val="28"/>
          <w:szCs w:val="28"/>
        </w:rPr>
        <w:t xml:space="preserve">           </w:t>
      </w:r>
      <w:r w:rsidRPr="00745A6D">
        <w:rPr>
          <w:i/>
          <w:color w:val="333333"/>
          <w:sz w:val="28"/>
          <w:szCs w:val="28"/>
        </w:rPr>
        <w:t>Как организовать подготовку</w:t>
      </w:r>
      <w:r w:rsidRPr="00745A6D">
        <w:rPr>
          <w:color w:val="333333"/>
          <w:sz w:val="28"/>
          <w:szCs w:val="28"/>
        </w:rPr>
        <w:t xml:space="preserve">: </w:t>
      </w:r>
      <w:r w:rsidRPr="00A8453C">
        <w:rPr>
          <w:color w:val="333333"/>
          <w:sz w:val="28"/>
          <w:szCs w:val="28"/>
        </w:rPr>
        <w:t>приучать к соблюдению режима дня;</w:t>
      </w:r>
      <w:r w:rsidRPr="00745A6D">
        <w:rPr>
          <w:color w:val="333333"/>
          <w:sz w:val="28"/>
          <w:szCs w:val="28"/>
        </w:rPr>
        <w:t xml:space="preserve"> </w:t>
      </w:r>
      <w:r w:rsidRPr="00A8453C">
        <w:rPr>
          <w:color w:val="333333"/>
          <w:sz w:val="28"/>
          <w:szCs w:val="28"/>
        </w:rPr>
        <w:t>прививать навык усидчивости;</w:t>
      </w:r>
      <w:r w:rsidRPr="00745A6D">
        <w:rPr>
          <w:color w:val="333333"/>
          <w:sz w:val="28"/>
          <w:szCs w:val="28"/>
        </w:rPr>
        <w:t xml:space="preserve"> </w:t>
      </w:r>
      <w:r w:rsidRPr="00A8453C">
        <w:rPr>
          <w:color w:val="333333"/>
          <w:sz w:val="28"/>
          <w:szCs w:val="28"/>
        </w:rPr>
        <w:t>не нагружать чрезмерными занятиями;</w:t>
      </w:r>
      <w:r w:rsidRPr="00745A6D">
        <w:rPr>
          <w:color w:val="333333"/>
          <w:sz w:val="28"/>
          <w:szCs w:val="28"/>
        </w:rPr>
        <w:t xml:space="preserve"> </w:t>
      </w:r>
      <w:r w:rsidRPr="00A8453C">
        <w:rPr>
          <w:color w:val="333333"/>
          <w:sz w:val="28"/>
          <w:szCs w:val="28"/>
        </w:rPr>
        <w:t>отдать в «Школу будущего первоклассника»;</w:t>
      </w:r>
      <w:r w:rsidRPr="00745A6D">
        <w:rPr>
          <w:color w:val="333333"/>
          <w:sz w:val="28"/>
          <w:szCs w:val="28"/>
        </w:rPr>
        <w:t xml:space="preserve"> </w:t>
      </w:r>
      <w:r w:rsidRPr="00A8453C">
        <w:rPr>
          <w:color w:val="333333"/>
          <w:sz w:val="28"/>
          <w:szCs w:val="28"/>
        </w:rPr>
        <w:t>не забывать, что ведущая форма деятельности в дошкольном возрасте — игровая.</w:t>
      </w:r>
    </w:p>
    <w:p w:rsidR="00745A6D" w:rsidRPr="00745A6D" w:rsidRDefault="00745A6D" w:rsidP="00745A6D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5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Интеллектуальная</w:t>
      </w:r>
    </w:p>
    <w:p w:rsidR="00745A6D" w:rsidRPr="00BC744C" w:rsidRDefault="00745A6D" w:rsidP="002E3F19">
      <w:pPr>
        <w:shd w:val="clear" w:color="auto" w:fill="FFFFFF"/>
        <w:spacing w:after="37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интеллектуальному труду. Многие родители неправильно понимают этот момент. Он вовсе не означает умение читать и писать, говорить на английском и знать наизусть отрывок из «Евгения Онегина». Речь об умении логически размышлять — к этому времени должна быть сформирована база аналитического склада ума.</w:t>
      </w:r>
    </w:p>
    <w:p w:rsidR="00745A6D" w:rsidRPr="00745A6D" w:rsidRDefault="00745A6D" w:rsidP="002E3F19">
      <w:pPr>
        <w:shd w:val="clear" w:color="auto" w:fill="FFFFFF"/>
        <w:spacing w:after="375" w:line="360" w:lineRule="auto"/>
        <w:ind w:firstLine="709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C744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Интеллектуальную готовность можно поделить на 4 сферы: мышление, память, мелкую моторику, речь.</w:t>
      </w:r>
    </w:p>
    <w:p w:rsidR="00BC744C" w:rsidRPr="00BC744C" w:rsidRDefault="00BC744C" w:rsidP="002E3F19">
      <w:pPr>
        <w:pStyle w:val="a4"/>
        <w:shd w:val="clear" w:color="auto" w:fill="FFFFFF" w:themeFill="background1"/>
        <w:spacing w:before="0" w:beforeAutospacing="0" w:after="0" w:afterAutospacing="0"/>
        <w:ind w:left="-426" w:hanging="141"/>
        <w:jc w:val="center"/>
        <w:rPr>
          <w:i/>
          <w:color w:val="2C2F34"/>
          <w:sz w:val="28"/>
          <w:szCs w:val="28"/>
          <w:shd w:val="clear" w:color="auto" w:fill="F7F7F7"/>
        </w:rPr>
      </w:pPr>
      <w:r>
        <w:rPr>
          <w:i/>
          <w:color w:val="2C2F34"/>
          <w:sz w:val="28"/>
          <w:szCs w:val="28"/>
          <w:shd w:val="clear" w:color="auto" w:fill="FFFFFF" w:themeFill="background1"/>
        </w:rPr>
        <w:t>1.Мышление</w:t>
      </w:r>
    </w:p>
    <w:p w:rsidR="00BC744C" w:rsidRDefault="00745A6D" w:rsidP="002E3F19">
      <w:pPr>
        <w:pStyle w:val="a4"/>
        <w:shd w:val="clear" w:color="auto" w:fill="FFFFFF" w:themeFill="background1"/>
        <w:spacing w:before="0" w:beforeAutospacing="0" w:after="0" w:afterAutospacing="0"/>
        <w:ind w:left="-567" w:firstLine="709"/>
        <w:rPr>
          <w:color w:val="2C2F34"/>
          <w:sz w:val="28"/>
          <w:szCs w:val="28"/>
          <w:shd w:val="clear" w:color="auto" w:fill="FFFFFF" w:themeFill="background1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 xml:space="preserve">Оно помогает ребенку закрепить знания об окружающем мире: </w:t>
      </w:r>
    </w:p>
    <w:p w:rsidR="00785A69" w:rsidRPr="00BC744C" w:rsidRDefault="00785A69" w:rsidP="002E3F19">
      <w:pPr>
        <w:pStyle w:val="a4"/>
        <w:shd w:val="clear" w:color="auto" w:fill="FFFFFF" w:themeFill="background1"/>
        <w:spacing w:before="0" w:beforeAutospacing="0" w:after="0" w:afterAutospacing="0"/>
        <w:ind w:left="-567" w:firstLine="709"/>
        <w:rPr>
          <w:color w:val="2C2F34"/>
          <w:sz w:val="28"/>
          <w:szCs w:val="28"/>
          <w:shd w:val="clear" w:color="auto" w:fill="FFFFFF" w:themeFill="background1"/>
        </w:rPr>
      </w:pPr>
    </w:p>
    <w:p w:rsidR="00745A6D" w:rsidRPr="00BC744C" w:rsidRDefault="00745A6D" w:rsidP="002E3F19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7F7F7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>Информацию о своей семье, о себе (адрес, имя, фамилию родителей и свои данные).</w:t>
      </w:r>
    </w:p>
    <w:p w:rsidR="00745A6D" w:rsidRPr="00BC744C" w:rsidRDefault="00BC744C" w:rsidP="002E3F19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7F7F7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lastRenderedPageBreak/>
        <w:t xml:space="preserve"> </w:t>
      </w:r>
      <w:r w:rsidR="00745A6D" w:rsidRPr="00BC744C">
        <w:rPr>
          <w:color w:val="2C2F34"/>
          <w:sz w:val="28"/>
          <w:szCs w:val="28"/>
          <w:shd w:val="clear" w:color="auto" w:fill="FFFFFF" w:themeFill="background1"/>
        </w:rPr>
        <w:t>Цвета и геометрические фигуры.</w:t>
      </w:r>
      <w:r w:rsidR="00745A6D" w:rsidRPr="00BC744C">
        <w:rPr>
          <w:color w:val="2C2F34"/>
          <w:sz w:val="28"/>
          <w:szCs w:val="28"/>
          <w:shd w:val="clear" w:color="auto" w:fill="F7F7F7"/>
        </w:rPr>
        <w:t xml:space="preserve"> </w:t>
      </w:r>
    </w:p>
    <w:p w:rsidR="00745A6D" w:rsidRPr="00BC744C" w:rsidRDefault="00BC744C" w:rsidP="002E3F19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7F7F7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 xml:space="preserve"> </w:t>
      </w:r>
      <w:r w:rsidR="00745A6D" w:rsidRPr="00BC744C">
        <w:rPr>
          <w:color w:val="2C2F34"/>
          <w:sz w:val="28"/>
          <w:szCs w:val="28"/>
          <w:shd w:val="clear" w:color="auto" w:fill="FFFFFF" w:themeFill="background1"/>
        </w:rPr>
        <w:t>Правильно соотносить и понимать значение следующих слов: «маленький, большой, уже, шире, между, около»</w:t>
      </w:r>
      <w:r w:rsidR="00745A6D" w:rsidRPr="00BC744C">
        <w:rPr>
          <w:color w:val="2C2F34"/>
          <w:sz w:val="28"/>
          <w:szCs w:val="28"/>
          <w:shd w:val="clear" w:color="auto" w:fill="F7F7F7"/>
        </w:rPr>
        <w:t>.</w:t>
      </w:r>
    </w:p>
    <w:p w:rsidR="00745A6D" w:rsidRPr="00BC744C" w:rsidRDefault="00BC744C" w:rsidP="002E3F19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7F7F7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 xml:space="preserve"> </w:t>
      </w:r>
      <w:r w:rsidR="00745A6D" w:rsidRPr="00BC744C">
        <w:rPr>
          <w:color w:val="2C2F34"/>
          <w:sz w:val="28"/>
          <w:szCs w:val="28"/>
          <w:shd w:val="clear" w:color="auto" w:fill="FFFFFF" w:themeFill="background1"/>
        </w:rPr>
        <w:t>Делать обобщение предметов по одному двум признакам, проводить анализ. Уметь заканчивать начатое предложение по смыслу.</w:t>
      </w:r>
      <w:r w:rsidR="00745A6D" w:rsidRPr="00BC744C">
        <w:rPr>
          <w:color w:val="2C2F34"/>
          <w:sz w:val="28"/>
          <w:szCs w:val="28"/>
          <w:shd w:val="clear" w:color="auto" w:fill="F7F7F7"/>
        </w:rPr>
        <w:t xml:space="preserve"> </w:t>
      </w:r>
    </w:p>
    <w:p w:rsidR="00745A6D" w:rsidRPr="00BC744C" w:rsidRDefault="00745A6D" w:rsidP="002E3F19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7F7F7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>Находить лишнее слово или предмет в группе слов, предметов</w:t>
      </w:r>
      <w:r w:rsidRPr="00BC744C">
        <w:rPr>
          <w:color w:val="2C2F34"/>
          <w:sz w:val="28"/>
          <w:szCs w:val="28"/>
          <w:shd w:val="clear" w:color="auto" w:fill="F7F7F7"/>
        </w:rPr>
        <w:t xml:space="preserve">. </w:t>
      </w:r>
    </w:p>
    <w:p w:rsidR="00A8453C" w:rsidRPr="00785A69" w:rsidRDefault="00745A6D" w:rsidP="002E3F19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color w:val="2C2F34"/>
          <w:sz w:val="28"/>
          <w:szCs w:val="28"/>
          <w:shd w:val="clear" w:color="auto" w:fill="FFFFFF" w:themeFill="background1"/>
        </w:rPr>
      </w:pPr>
      <w:r w:rsidRPr="00BC744C">
        <w:rPr>
          <w:color w:val="2C2F34"/>
          <w:sz w:val="28"/>
          <w:szCs w:val="28"/>
          <w:shd w:val="clear" w:color="auto" w:fill="FFFFFF" w:themeFill="background1"/>
        </w:rPr>
        <w:t xml:space="preserve">Складывать мелкие </w:t>
      </w:r>
      <w:proofErr w:type="spellStart"/>
      <w:r w:rsidRPr="00BC744C">
        <w:rPr>
          <w:color w:val="2C2F34"/>
          <w:sz w:val="28"/>
          <w:szCs w:val="28"/>
          <w:shd w:val="clear" w:color="auto" w:fill="FFFFFF" w:themeFill="background1"/>
        </w:rPr>
        <w:t>пазлы</w:t>
      </w:r>
      <w:proofErr w:type="spellEnd"/>
      <w:r w:rsidRPr="00BC744C">
        <w:rPr>
          <w:color w:val="2C2F34"/>
          <w:sz w:val="28"/>
          <w:szCs w:val="28"/>
          <w:shd w:val="clear" w:color="auto" w:fill="FFFFFF" w:themeFill="background1"/>
        </w:rPr>
        <w:t xml:space="preserve"> без помощи взрослого.</w:t>
      </w:r>
      <w:r w:rsidRPr="00BC744C">
        <w:rPr>
          <w:color w:val="2C2F34"/>
          <w:sz w:val="28"/>
          <w:szCs w:val="28"/>
        </w:rPr>
        <w:br/>
      </w:r>
    </w:p>
    <w:p w:rsidR="00A8453C" w:rsidRPr="000D265C" w:rsidRDefault="00BC744C" w:rsidP="002E3F1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65C">
        <w:rPr>
          <w:rFonts w:ascii="Times New Roman" w:hAnsi="Times New Roman" w:cs="Times New Roman"/>
          <w:i/>
          <w:sz w:val="28"/>
          <w:szCs w:val="28"/>
        </w:rPr>
        <w:t>2.Память</w:t>
      </w:r>
    </w:p>
    <w:p w:rsidR="000D265C" w:rsidRPr="000D265C" w:rsidRDefault="00BC744C" w:rsidP="00A8453C">
      <w:p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Родителям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 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стоит помнить, что подготовка включает в себя хорошо развитую детскую память. Ведь школьнику приходится усваивать большую часть информации на слух, а затем воспроизводить ее. </w:t>
      </w:r>
    </w:p>
    <w:p w:rsidR="00BC744C" w:rsidRPr="000D265C" w:rsidRDefault="00BC744C" w:rsidP="00A8453C">
      <w:pPr>
        <w:spacing w:line="360" w:lineRule="auto"/>
        <w:rPr>
          <w:rFonts w:ascii="Times New Roman" w:hAnsi="Times New Roman" w:cs="Times New Roman"/>
          <w:i/>
          <w:color w:val="2C2F34"/>
          <w:sz w:val="28"/>
          <w:szCs w:val="28"/>
        </w:rPr>
      </w:pPr>
      <w:r w:rsidRPr="000D265C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 w:themeFill="background1"/>
        </w:rPr>
        <w:t>Из чего будет видно, что память у дошкольника развита</w:t>
      </w:r>
      <w:r w:rsidRPr="000D265C">
        <w:rPr>
          <w:rFonts w:ascii="Times New Roman" w:hAnsi="Times New Roman" w:cs="Times New Roman"/>
          <w:i/>
          <w:color w:val="2C2F34"/>
          <w:sz w:val="28"/>
          <w:szCs w:val="28"/>
        </w:rPr>
        <w:t>:</w:t>
      </w:r>
    </w:p>
    <w:p w:rsidR="00BC744C" w:rsidRPr="000D265C" w:rsidRDefault="00BC744C" w:rsidP="000D265C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Ч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тение стихотворений.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  <w:t xml:space="preserve"> </w:t>
      </w:r>
    </w:p>
    <w:p w:rsidR="00BC744C" w:rsidRPr="000D265C" w:rsidRDefault="00BC744C" w:rsidP="000D265C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Пересказ знакомых сказок или рассказов.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  <w:t xml:space="preserve"> </w:t>
      </w:r>
    </w:p>
    <w:p w:rsidR="00BC744C" w:rsidRPr="000D265C" w:rsidRDefault="00BC744C" w:rsidP="000D265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Логические диктанты: деткам показывают картинку с произвольным набором картинок. На запоминание дается до пяти секунд, после чего картинку закрывают, а детки должны самостоятельно воспроизвести эту картинку</w:t>
      </w:r>
      <w:r w:rsidR="000D265C"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  <w:t>.</w:t>
      </w:r>
    </w:p>
    <w:p w:rsidR="00BC744C" w:rsidRPr="000D265C" w:rsidRDefault="00BC744C" w:rsidP="000D265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Рассказывание скороговорок, пословиц, понимание их смысловой нагрузки.</w:t>
      </w: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  <w:t xml:space="preserve"> </w:t>
      </w:r>
    </w:p>
    <w:p w:rsidR="00BC744C" w:rsidRPr="000D265C" w:rsidRDefault="00BC744C" w:rsidP="000D265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265C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Должен уметь свободно ориентироваться в пространстве и на местности.</w:t>
      </w:r>
    </w:p>
    <w:p w:rsidR="000D265C" w:rsidRDefault="000D265C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3F19" w:rsidRDefault="002E3F19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3F19" w:rsidRDefault="002E3F19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3F19" w:rsidRDefault="002E3F19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3F19" w:rsidRDefault="002E3F19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3F19" w:rsidRPr="000D265C" w:rsidRDefault="002E3F19" w:rsidP="000D265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D265C" w:rsidRPr="000D265C" w:rsidRDefault="000D265C" w:rsidP="002E3F1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65C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 w:themeFill="background1"/>
        </w:rPr>
        <w:lastRenderedPageBreak/>
        <w:t>Мелкая моторика</w:t>
      </w:r>
    </w:p>
    <w:p w:rsidR="00785A69" w:rsidRPr="00785A69" w:rsidRDefault="000D265C" w:rsidP="000D265C">
      <w:pPr>
        <w:pStyle w:val="a3"/>
        <w:spacing w:line="360" w:lineRule="auto"/>
        <w:ind w:left="-567"/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 w:themeFill="background1"/>
        </w:rPr>
      </w:pP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Многие родители делают огромную оши</w:t>
      </w: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бку, не разрешая детям работать </w:t>
      </w: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дома с ножницами. Именно ножницы и пластилин помогают натренировать слабые мышцы детской кисти руки. Подойдут также игры с крупами, пальчиковые разминки. </w:t>
      </w:r>
      <w:r w:rsidRPr="00785A69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 w:themeFill="background1"/>
        </w:rPr>
        <w:t>Посмотрим, что же подразумевает под собой хорошо развитая мелкая моторика?</w:t>
      </w:r>
    </w:p>
    <w:p w:rsidR="00785A69" w:rsidRPr="00785A69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Желательно чтобы дошкольник умел правильно держать карандаш, кисточку, ручку. </w:t>
      </w:r>
    </w:p>
    <w:p w:rsidR="00785A69" w:rsidRPr="00785A69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Аккуратно, в одном направлении раскрашивает нарисованный предмет, наносит штриховку, не выходя за контуры предмета. </w:t>
      </w:r>
    </w:p>
    <w:p w:rsidR="000D265C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5A6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Умеет пользоваться ножницами. Умеет выполнять аппликационные работы.</w:t>
      </w:r>
      <w:r>
        <w:rPr>
          <w:rFonts w:ascii="Arial" w:hAnsi="Arial" w:cs="Arial"/>
          <w:color w:val="2C2F34"/>
          <w:sz w:val="27"/>
          <w:szCs w:val="27"/>
        </w:rPr>
        <w:br/>
      </w:r>
    </w:p>
    <w:p w:rsidR="00785A69" w:rsidRDefault="00785A69" w:rsidP="002E3F19">
      <w:pPr>
        <w:pStyle w:val="a3"/>
        <w:spacing w:line="360" w:lineRule="auto"/>
        <w:ind w:left="15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4.Речь</w:t>
      </w:r>
    </w:p>
    <w:p w:rsidR="00785A69" w:rsidRPr="002E3F19" w:rsidRDefault="00785A69" w:rsidP="00785A69">
      <w:pPr>
        <w:pStyle w:val="a3"/>
        <w:spacing w:line="360" w:lineRule="auto"/>
        <w:ind w:left="153"/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Речевая подготовка детей к школе предполагает обладание хорошо развитой речи.</w:t>
      </w: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7F7F7"/>
        </w:rPr>
        <w:t xml:space="preserve"> </w:t>
      </w:r>
    </w:p>
    <w:p w:rsidR="00785A69" w:rsidRPr="002E3F19" w:rsidRDefault="00785A69" w:rsidP="002E3F1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Умеет беседовать на заданную тему (диалогическая речь). Выразительно рассказывает стихотворения. </w:t>
      </w:r>
    </w:p>
    <w:p w:rsidR="00785A69" w:rsidRPr="002E3F19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Составляет предложения из нескольких предложенных слов. </w:t>
      </w:r>
    </w:p>
    <w:p w:rsidR="00785A69" w:rsidRPr="002E3F19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Четко различает, где звук, где буква. </w:t>
      </w:r>
    </w:p>
    <w:p w:rsidR="00785A69" w:rsidRPr="002E3F19" w:rsidRDefault="00785A69" w:rsidP="00785A6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На слух определяет, из скольких слогов состоит слово. </w:t>
      </w:r>
    </w:p>
    <w:p w:rsidR="002E3F19" w:rsidRPr="002E3F19" w:rsidRDefault="00785A69" w:rsidP="002E3F1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3F19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Умеет по слогам читать небольшие тексты.</w:t>
      </w:r>
    </w:p>
    <w:p w:rsidR="002E3F19" w:rsidRPr="002E3F19" w:rsidRDefault="002E3F19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A57140" w:rsidRDefault="002E3F19" w:rsidP="002E3F19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F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Какой может быть подготовка на развитие интеллектуальной сферы:</w:t>
      </w:r>
      <w:r w:rsidRPr="002E3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решать простейшие логические детские задачки; разгадывать вместе загадки, шарады, детские кроссворды; чаще задавать вопрос «почему?»; играть вместе в настольные развивающие игры;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покупать </w:t>
      </w:r>
      <w:proofErr w:type="spellStart"/>
      <w:r w:rsidRPr="002E3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2E3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конструкторы, паззлы; не прекращать развитие мелкой моторики рук (лепить, вырисовывать детали, делать поделки,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ходить на занятия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пескотерапии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различные упражнения на тренировку памяти (слуховой и зрительной)</w:t>
      </w:r>
    </w:p>
    <w:p w:rsidR="00A57140" w:rsidRDefault="00A57140" w:rsidP="00A57140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Мотивационная</w:t>
      </w:r>
    </w:p>
    <w:p w:rsidR="00A57140" w:rsidRPr="00A57140" w:rsidRDefault="00A57140" w:rsidP="00A57140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A57140">
        <w:rPr>
          <w:color w:val="2C2F34"/>
          <w:sz w:val="28"/>
          <w:szCs w:val="28"/>
          <w:shd w:val="clear" w:color="auto" w:fill="FFFFFF" w:themeFill="background1"/>
        </w:rPr>
        <w:t>Является одним из важных факторов успешности будущего школ</w:t>
      </w:r>
      <w:r>
        <w:rPr>
          <w:color w:val="2C2F34"/>
          <w:sz w:val="28"/>
          <w:szCs w:val="28"/>
          <w:shd w:val="clear" w:color="auto" w:fill="FFFFFF" w:themeFill="background1"/>
        </w:rPr>
        <w:t xml:space="preserve">ьника. Это своеобразный ключик, </w:t>
      </w:r>
      <w:r w:rsidRPr="00A57140">
        <w:rPr>
          <w:color w:val="2C2F34"/>
          <w:sz w:val="28"/>
          <w:szCs w:val="28"/>
          <w:shd w:val="clear" w:color="auto" w:fill="FFFFFF" w:themeFill="background1"/>
        </w:rPr>
        <w:t>помогающий дошколь</w:t>
      </w:r>
      <w:r>
        <w:rPr>
          <w:color w:val="2C2F34"/>
          <w:sz w:val="28"/>
          <w:szCs w:val="28"/>
          <w:shd w:val="clear" w:color="auto" w:fill="FFFFFF" w:themeFill="background1"/>
        </w:rPr>
        <w:t xml:space="preserve">нику выполнить «хороший старт». </w:t>
      </w:r>
      <w:r w:rsidRPr="00A57140">
        <w:rPr>
          <w:i/>
          <w:color w:val="2C2F34"/>
          <w:sz w:val="28"/>
          <w:szCs w:val="28"/>
          <w:shd w:val="clear" w:color="auto" w:fill="FFFFFF" w:themeFill="background1"/>
        </w:rPr>
        <w:t>Она подразумевает</w:t>
      </w:r>
      <w:r w:rsidRPr="00A57140">
        <w:rPr>
          <w:i/>
          <w:color w:val="2C2F34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57140">
        <w:rPr>
          <w:i/>
          <w:color w:val="333333"/>
          <w:sz w:val="28"/>
          <w:szCs w:val="28"/>
          <w:shd w:val="clear" w:color="auto" w:fill="FFFFFF" w:themeFill="background1"/>
        </w:rPr>
        <w:t>сформирова</w:t>
      </w:r>
      <w:r>
        <w:rPr>
          <w:i/>
          <w:color w:val="333333"/>
          <w:sz w:val="28"/>
          <w:szCs w:val="28"/>
          <w:shd w:val="clear" w:color="auto" w:fill="FFFFFF" w:themeFill="background1"/>
        </w:rPr>
        <w:t>нность</w:t>
      </w:r>
      <w:proofErr w:type="spellEnd"/>
      <w:r>
        <w:rPr>
          <w:i/>
          <w:color w:val="333333"/>
          <w:sz w:val="28"/>
          <w:szCs w:val="28"/>
          <w:shd w:val="clear" w:color="auto" w:fill="FFFFFF" w:themeFill="background1"/>
        </w:rPr>
        <w:t xml:space="preserve"> положительного    отношения </w:t>
      </w:r>
      <w:r w:rsidRPr="00A57140">
        <w:rPr>
          <w:i/>
          <w:color w:val="333333"/>
          <w:sz w:val="28"/>
          <w:szCs w:val="28"/>
          <w:shd w:val="clear" w:color="auto" w:fill="FFFFFF" w:themeFill="background1"/>
        </w:rPr>
        <w:t>к:</w:t>
      </w:r>
    </w:p>
    <w:p w:rsidR="00A57140" w:rsidRPr="00A57140" w:rsidRDefault="00A57140" w:rsidP="00A5714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школьному процессу;</w:t>
      </w:r>
    </w:p>
    <w:p w:rsidR="00A57140" w:rsidRPr="00A57140" w:rsidRDefault="00A57140" w:rsidP="00A5714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учителю;</w:t>
      </w:r>
    </w:p>
    <w:p w:rsidR="00A57140" w:rsidRPr="00A57140" w:rsidRDefault="00A57140" w:rsidP="00A5714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 детям;</w:t>
      </w:r>
    </w:p>
    <w:p w:rsidR="00A57140" w:rsidRPr="00A57140" w:rsidRDefault="00A57140" w:rsidP="00A5714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урокам и домашним заданиям;</w:t>
      </w:r>
    </w:p>
    <w:p w:rsidR="00A57140" w:rsidRPr="00A57140" w:rsidRDefault="00A57140" w:rsidP="00A5714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самому себе.</w:t>
      </w:r>
    </w:p>
    <w:p w:rsidR="00A57140" w:rsidRDefault="00A57140" w:rsidP="00A57140">
      <w:pPr>
        <w:shd w:val="clear" w:color="auto" w:fill="FFFFFF"/>
        <w:spacing w:after="375" w:line="360" w:lineRule="auto"/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</w:pPr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А </w:t>
      </w:r>
      <w:proofErr w:type="gramStart"/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так же</w:t>
      </w:r>
      <w:proofErr w:type="gramEnd"/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 xml:space="preserve"> желание посещать занятия, с</w:t>
      </w:r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тремление к получению новой необычной информаци</w:t>
      </w:r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и и т</w:t>
      </w:r>
      <w:r w:rsidRPr="00A57140">
        <w:rPr>
          <w:rFonts w:ascii="Times New Roman" w:hAnsi="Times New Roman" w:cs="Times New Roman"/>
          <w:color w:val="2C2F34"/>
          <w:sz w:val="28"/>
          <w:szCs w:val="28"/>
          <w:shd w:val="clear" w:color="auto" w:fill="FFFFFF" w:themeFill="background1"/>
        </w:rPr>
        <w:t>яга к получению или освоению новых знаний.</w:t>
      </w:r>
    </w:p>
    <w:p w:rsidR="00A57140" w:rsidRPr="002E3F19" w:rsidRDefault="00A57140" w:rsidP="00A57140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3D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 организовать подготовку</w:t>
      </w:r>
      <w:r w:rsidRPr="00B83D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говорить об учителях только хорошее, заинтересовать процессом обучения, работать над адекватной </w:t>
      </w:r>
      <w:r w:rsidRPr="00B83D9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самооценкой.</w:t>
      </w:r>
      <w:r w:rsidRPr="00B83D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3D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Рассказывать про то, как вам, родителям, нравилось ходить в школу и что там было интересного</w:t>
      </w:r>
      <w:r w:rsidR="00B83D91" w:rsidRPr="00B83D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Читайте сказки и рассказы про школу.</w:t>
      </w:r>
      <w:r w:rsidRPr="00B83D91">
        <w:rPr>
          <w:rFonts w:ascii="Times New Roman" w:hAnsi="Times New Roman" w:cs="Times New Roman"/>
          <w:color w:val="2C2F34"/>
          <w:sz w:val="28"/>
          <w:szCs w:val="28"/>
        </w:rPr>
        <w:br/>
      </w:r>
    </w:p>
    <w:p w:rsidR="002E3F19" w:rsidRDefault="002E3F19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Pr="00B83D91" w:rsidRDefault="00B83D91" w:rsidP="00B83D9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Советы родителям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Играйте с ребёнком «в школу», рассказывайте о ней, пусть он общается с теми, кто уже туда ходит.</w:t>
      </w:r>
    </w:p>
    <w:p w:rsidR="00B83D91" w:rsidRPr="00B83D91" w:rsidRDefault="008E586F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записать</w:t>
      </w:r>
      <w:bookmarkStart w:id="0" w:name="_GoBack"/>
      <w:bookmarkEnd w:id="0"/>
      <w:r w:rsidR="00B83D91"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 «Школу будущего первоклассника», где он познакомится со своей первой учительницей и режимом дня.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преодолевать трудности, доделывать задания до конца, не бросать начатое на полпути.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вместе, обсуждайте книжки, делитесь впечатлениями. Отдавайте предпочтение рассказам про школьную жизнь.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Предоставьте его больше свободы и самостоятельности, чтобы он чувствовал себя уверенно и без вас.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Развивающих настольных игр и логических детских загадок достаточно для интеллектуально-психологической подготовки. Не переборщите с занятиями — это может отбить мотивацию.</w:t>
      </w:r>
    </w:p>
    <w:p w:rsidR="00B83D91" w:rsidRPr="00B83D91" w:rsidRDefault="00B83D91" w:rsidP="00B83D9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Дозировано развивайте когнитивную сферы: </w:t>
      </w:r>
      <w:r w:rsidRPr="00B8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</w:t>
      </w: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мышление, воображение, внимание.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главная рекомендация: психологическая подготовка — это путь длиной от рождения до того момента, как он впервые сядет за парту. Поэтому начинать её следует как можно раньше. Но при этом помнить, что перегружать развивающими занятиями и персональными педагогами не стоит.</w:t>
      </w: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Примеры упражнений</w:t>
      </w: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когнитивных способностей: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памяти и внимания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Разложите на столе разные вещи (лучше связанные со школьной тематикой — ручку, тетрадь, карандаши, альбом). Когда ребёнок выйдет из комнаты, поменяйте предметы местами или уберите что-нибудь. Вернувшись, он должен сказать, что изменилось.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воображения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Разложите картинки на школьную тему (как ёжик опоздал на урок, например). Без 5 минут первоклассник должен сочинить по ним связный рассказ.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мышления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ряд чисел (от 10 до 25), расположенных хаотически. Предложите дошкольнику вычеркнуть из него определённую цифру (2, например), сколько бы раз она не встречалась.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Устраивайте праздники школьных вещей. Например, сегодня — праздник шариковой ручки. Расскажите, как она устроена, как работает, какие функции выполняет. Дайте задание сочинить про неё сказку. Так будет пополняться словарный запас, развиваться грамматический строй речи.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мотивации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сказки о том, как животным и детям, не посещающим школу, приходится трудно в жизни. И наоборот — как весело и полезно учиться в ней.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выполнение 1-2 упражнений такого рода — отличная психологическая подготовка к школьному обучению.</w:t>
      </w: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Pr="00B83D91" w:rsidRDefault="00B83D91" w:rsidP="00B83D9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83D91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p w:rsidR="00B83D91" w:rsidRPr="002E3F19" w:rsidRDefault="00B83D91" w:rsidP="002E3F19">
      <w:pPr>
        <w:pStyle w:val="a3"/>
        <w:spacing w:line="360" w:lineRule="auto"/>
        <w:ind w:left="153"/>
        <w:rPr>
          <w:rFonts w:ascii="Times New Roman" w:hAnsi="Times New Roman" w:cs="Times New Roman"/>
          <w:i/>
          <w:sz w:val="28"/>
          <w:szCs w:val="28"/>
        </w:rPr>
      </w:pPr>
    </w:p>
    <w:sectPr w:rsidR="00B83D91" w:rsidRPr="002E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89F"/>
    <w:multiLevelType w:val="hybridMultilevel"/>
    <w:tmpl w:val="C8168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A8C051E"/>
    <w:multiLevelType w:val="hybridMultilevel"/>
    <w:tmpl w:val="09BE2D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482283B"/>
    <w:multiLevelType w:val="multilevel"/>
    <w:tmpl w:val="513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A3A15"/>
    <w:multiLevelType w:val="hybridMultilevel"/>
    <w:tmpl w:val="F340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1F7D"/>
    <w:multiLevelType w:val="multilevel"/>
    <w:tmpl w:val="65E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10B7B"/>
    <w:multiLevelType w:val="hybridMultilevel"/>
    <w:tmpl w:val="2E24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0C34"/>
    <w:multiLevelType w:val="hybridMultilevel"/>
    <w:tmpl w:val="C20A6E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97B1F6E"/>
    <w:multiLevelType w:val="multilevel"/>
    <w:tmpl w:val="C77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E6731"/>
    <w:multiLevelType w:val="multilevel"/>
    <w:tmpl w:val="0FB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92312"/>
    <w:multiLevelType w:val="multilevel"/>
    <w:tmpl w:val="569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31016"/>
    <w:multiLevelType w:val="multilevel"/>
    <w:tmpl w:val="80A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326E9"/>
    <w:multiLevelType w:val="hybridMultilevel"/>
    <w:tmpl w:val="6298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23"/>
    <w:rsid w:val="000D265C"/>
    <w:rsid w:val="001C5E23"/>
    <w:rsid w:val="002E3F19"/>
    <w:rsid w:val="00692ACC"/>
    <w:rsid w:val="00733BB3"/>
    <w:rsid w:val="00745A6D"/>
    <w:rsid w:val="00785A69"/>
    <w:rsid w:val="008E586F"/>
    <w:rsid w:val="00A57140"/>
    <w:rsid w:val="00A8453C"/>
    <w:rsid w:val="00B83D91"/>
    <w:rsid w:val="00BC744C"/>
    <w:rsid w:val="00D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65A4"/>
  <w15:chartTrackingRefBased/>
  <w15:docId w15:val="{01873129-FDA2-4A5B-9670-51C47F88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2020-12-12T14:11:00Z</dcterms:created>
  <dcterms:modified xsi:type="dcterms:W3CDTF">2020-12-12T16:06:00Z</dcterms:modified>
</cp:coreProperties>
</file>