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90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6D91"/>
          <w:kern w:val="36"/>
          <w:sz w:val="36"/>
          <w:szCs w:val="36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kern w:val="36"/>
          <w:sz w:val="36"/>
          <w:szCs w:val="36"/>
          <w:lang w:eastAsia="ru-RU"/>
        </w:rPr>
        <w:t xml:space="preserve">Подготовка ребенка к школе. </w:t>
      </w:r>
    </w:p>
    <w:p w:rsidR="00EC1D90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6D91"/>
          <w:kern w:val="36"/>
          <w:sz w:val="36"/>
          <w:szCs w:val="36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kern w:val="36"/>
          <w:sz w:val="36"/>
          <w:szCs w:val="36"/>
          <w:lang w:eastAsia="ru-RU"/>
        </w:rPr>
        <w:t>Что должен знать и уметь ребенок к поступлению в первый класс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даже сложился перечень того, что должен уметь и знать </w:t>
      </w:r>
      <w:proofErr w:type="gramStart"/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придя в школу. Что входит в этот список? Прежде всего, в этот список входят знания о себе и своих родителях. </w:t>
      </w:r>
    </w:p>
    <w:p w:rsidR="00286EF5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Ребенок должен знать о себе и своей семье: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Ф. И. О.;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ему лет. Когда у него день рождения;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живет (Адрес);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  родителей;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работают родители.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 </w:t>
      </w:r>
    </w:p>
    <w:p w:rsidR="00286EF5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Перед поступлением в 1 класс ребенок должен знать: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цвета;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«право - лево»;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профессии;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и основные виды диких животных;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Детенышей животных;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зимующих и перелетных птиц;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транспорта;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на бумаге;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что такое овощи и фрукты. Уметь отличать овощи от фруктов;</w:t>
      </w:r>
    </w:p>
    <w:p w:rsidR="00EC1D90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 показать правый глаз, правую руку и т.д.</w:t>
      </w:r>
    </w:p>
    <w:p w:rsidR="00286EF5" w:rsidRPr="00EC1D90" w:rsidRDefault="00EC1D90" w:rsidP="00EC1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bookmarkStart w:id="0" w:name="_GoBack"/>
      <w:r w:rsidRPr="00EC1D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1D4CC865" wp14:editId="25B084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27300" cy="1769110"/>
            <wp:effectExtent l="0" t="0" r="6350" b="2540"/>
            <wp:wrapSquare wrapText="bothSides"/>
            <wp:docPr id="1" name="Рисунок 1" descr="подготов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шк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6EF5"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Что должен знать ребенок по математике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ребенок должен знать: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обратный счет: от 0-10 и от 10 – 0;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(из двух меньших и из отдельных единиц);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 «больше - меньше, поровну», «большой – маленький», «высокий - низкий», «широкий - узкий»;</w:t>
      </w:r>
      <w:proofErr w:type="gramEnd"/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геометрические фигуры: круг, квадрат, треугольник, овал, прямоугольник;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цифру и число предметов;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EF5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Память, мышление, внимание и речь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уметь: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простое услышанное произведение;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картинке (не отдельными словами, а составлять рассказ по картинке);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стихотворения;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сказки;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поставленные вопросы;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какое-либо задание по образцу;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описывать картинку по памяти;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до 10 увиденных картинок;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предложения;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лишнюю картинку или слово;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отгадывать загадки;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предметы по признаку.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Что ребенок должен знать по чтению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noProof/>
          <w:color w:val="4D6D91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068E477" wp14:editId="7311653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38325"/>
            <wp:effectExtent l="0" t="0" r="0" b="9525"/>
            <wp:wrapSquare wrapText="bothSides"/>
            <wp:docPr id="2" name="Рисунок 2" descr="подготов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к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знать: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звук с буквой;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Вычленять звуки из слова;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 на заданный звук или букву;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слова и простые предложения (по слогам);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предложение и где оно заканчивается.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EF5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Навыки письма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и про навыки письма.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уметь: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картинки по контуру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печатные буквы по контору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ручку в руке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геометрическую фигуру по клеточкам</w:t>
      </w:r>
    </w:p>
    <w:p w:rsidR="00286EF5" w:rsidRPr="00EC1D90" w:rsidRDefault="00286EF5" w:rsidP="00286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B" w:rsidRPr="00EC1D90" w:rsidRDefault="00286EF5" w:rsidP="00EC1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перечислили основные знания и умения, которыми должен овладеть ребенок к поступлению в первый класс. Конечно, слово «должен», здесь не совсем уместно, так как мног</w:t>
      </w:r>
      <w:r w:rsidR="00EC1D90"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перечисленные знания, по идее</w:t>
      </w:r>
      <w:r w:rsidRPr="00E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вкладываться именно в начальной школе. Но так как большинство школ проводят тестирования знаний и умений детей перед поступлением в первый класс, рекомендуется «подтянуть» ребенка в определенных областях. </w:t>
      </w:r>
    </w:p>
    <w:sectPr w:rsidR="0084418B" w:rsidRPr="00EC1D90" w:rsidSect="00EC1D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5"/>
    <w:rsid w:val="00286EF5"/>
    <w:rsid w:val="0084418B"/>
    <w:rsid w:val="00E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2020-04-20T19:26:00Z</dcterms:created>
  <dcterms:modified xsi:type="dcterms:W3CDTF">2020-04-20T19:26:00Z</dcterms:modified>
</cp:coreProperties>
</file>