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CD" w:rsidRPr="00CD1CF1" w:rsidRDefault="00CD1CF1" w:rsidP="00013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CD1CF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</w:t>
      </w:r>
      <w:r w:rsidR="00013ACD" w:rsidRPr="00CD1CF1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 </w:t>
      </w:r>
      <w:r w:rsidRPr="00CD1CF1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             </w:t>
      </w:r>
      <w:r w:rsidRPr="00CD1CF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Как научить ребенка рисовать и лепить.</w:t>
      </w:r>
      <w:r w:rsidR="00013ACD" w:rsidRPr="00CD1CF1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bookmarkStart w:id="0" w:name="_GoBack"/>
      <w:bookmarkEnd w:id="0"/>
      <w:r w:rsidR="00013ACD" w:rsidRPr="00CD1CF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br/>
      </w:r>
      <w:r w:rsidR="00013ACD" w:rsidRPr="008106E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Как научить ребенка рисовать.</w:t>
      </w:r>
    </w:p>
    <w:p w:rsidR="00013ACD" w:rsidRPr="008106EE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уже знаком с карандашами, красками, фломастерами, уже видит и понимает, чем можно оставлять следы на бумаге, линии,</w:t>
      </w:r>
      <w:r w:rsid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каляки</w:t>
      </w:r>
      <w:proofErr w:type="spellEnd"/>
      <w:r w:rsid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spellStart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маляки</w:t>
      </w:r>
      <w:proofErr w:type="spellEnd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дальше? Как добиться</w:t>
      </w:r>
      <w:proofErr w:type="gramStart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осознанно изображал знакомые предметы, явления пусть даже самые простые и элементарные?</w:t>
      </w:r>
    </w:p>
    <w:p w:rsidR="008106EE" w:rsidRPr="008106EE" w:rsidRDefault="008106EE" w:rsidP="005607F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12"/>
          <w:szCs w:val="16"/>
          <w:lang w:eastAsia="ru-RU"/>
        </w:rPr>
      </w:pPr>
      <w:r w:rsidRPr="008106E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Задачи:</w:t>
      </w:r>
    </w:p>
    <w:p w:rsidR="008106EE" w:rsidRPr="008106EE" w:rsidRDefault="008106EE" w:rsidP="00560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106EE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8106EE" w:rsidRPr="008106EE" w:rsidRDefault="008106EE" w:rsidP="00560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ручного труда средствами </w:t>
      </w: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рисования, </w:t>
      </w: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лепки.</w:t>
      </w:r>
    </w:p>
    <w:p w:rsidR="008106EE" w:rsidRPr="008106EE" w:rsidRDefault="008106EE" w:rsidP="00560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в процессе освоения различных технологических приемов.</w:t>
      </w:r>
    </w:p>
    <w:p w:rsidR="008106EE" w:rsidRPr="008106EE" w:rsidRDefault="008106EE" w:rsidP="00560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конструкторских способностей, мышления, воображения, фантазии.</w:t>
      </w:r>
    </w:p>
    <w:p w:rsidR="005607FC" w:rsidRDefault="008106EE" w:rsidP="005607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личности ребенка во всех проявлениях.</w:t>
      </w:r>
    </w:p>
    <w:p w:rsidR="00013ACD" w:rsidRPr="005607FC" w:rsidRDefault="00013ACD" w:rsidP="00560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рисования карандашом</w:t>
      </w:r>
    </w:p>
    <w:p w:rsidR="00013ACD" w:rsidRPr="008106EE" w:rsidRDefault="005607FC" w:rsidP="00560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3ACD"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Карандаш нужно держать тремя пальцами (между большим и средним,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13ACD"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придерживая сверху указательным), не сжимая сильно, не близко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13ACD"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отточенному концу.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рисуешь линию сверху вниз, рука с карандашом идет сбоку линии, а когда рисуешь линию слева направо, рука - внизу линии.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вести руку нужно для того, чтобы видеть, как рисуешь, тогда получится прямая линия.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Линию нужно рисовать сразу,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Предметы треугольной и квадратной формы нужно рисовать с остановками на углах, чтобы можно было подумать, как рисовать дальше.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Предметы округлой формы надо рисовать одним движением, без остановки.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Закрашивать рисунок карандашом нужно неотрывным движением руки туда-обратно.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закрашивании рисунка штрихи надо накладывать в одном направлении: сверху вниз, слева направо или по косой.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закрашивании рисунка нельзя заходить за контур нарисованного предмета.</w:t>
      </w:r>
    </w:p>
    <w:p w:rsidR="00013ACD" w:rsidRPr="008106EE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Закрашивать рисунок нужно без просветов.</w:t>
      </w:r>
    </w:p>
    <w:p w:rsidR="005607FC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Закрашивая рисунок, нужно равномерно нажимать на карандаш: посильнее нажимать, если хочешь закрасить </w:t>
      </w:r>
      <w:proofErr w:type="spellStart"/>
      <w:proofErr w:type="gramStart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поярче</w:t>
      </w:r>
      <w:proofErr w:type="spellEnd"/>
      <w:proofErr w:type="gramEnd"/>
      <w:r w:rsidRPr="0081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слабо - если нужно закрасить посветлее.</w:t>
      </w:r>
    </w:p>
    <w:p w:rsidR="00013ACD" w:rsidRPr="005607FC" w:rsidRDefault="00013ACD" w:rsidP="00560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рисования кистью</w:t>
      </w:r>
    </w:p>
    <w:p w:rsidR="00013ACD" w:rsidRP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Кисть нужно держать тремя пальцами (между большим и средним, придерживая сверху указательным), за железным наконечником, несильно сжимая пальцами.</w:t>
      </w:r>
    </w:p>
    <w:p w:rsidR="00013ACD" w:rsidRP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При рисовании различных линий кисть надо вести по ворсу, поэтому рука с кистью движется впереди линии.</w:t>
      </w:r>
    </w:p>
    <w:p w:rsidR="00013ACD" w:rsidRP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рисовании широких линий нужно опираться на весь ворс кисти, палочку держать наклонно бумаге.</w:t>
      </w:r>
    </w:p>
    <w:p w:rsidR="00013ACD" w:rsidRP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Чтобы нарисовать тонкую линию, кисть нужно держать палочкой вверх и касаться бумаги концом кисти.</w:t>
      </w:r>
    </w:p>
    <w:p w:rsidR="00013ACD" w:rsidRP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слева.</w:t>
      </w:r>
    </w:p>
    <w:p w:rsidR="00013ACD" w:rsidRP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Каждую линию при рисовании и при закрашивании нужно проводить только один раз.</w:t>
      </w:r>
    </w:p>
    <w:p w:rsidR="00013ACD" w:rsidRDefault="00013ACD" w:rsidP="00560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3A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Вести линии нужно сразу, не останавливаясь.</w:t>
      </w:r>
    </w:p>
    <w:p w:rsidR="00A158AA" w:rsidRPr="005607FC" w:rsidRDefault="005607FC" w:rsidP="00810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с пласти</w:t>
      </w:r>
      <w:r w:rsidRPr="0056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лином</w:t>
      </w:r>
      <w:r w:rsidR="00A158AA" w:rsidRPr="00560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58AA" w:rsidRDefault="00A158AA" w:rsidP="00A158AA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Даже ученые доказали, что развитие руки находится в тесной связи с развитием речи ребенка и его мышления.</w:t>
      </w:r>
    </w:p>
    <w:p w:rsidR="005607FC" w:rsidRDefault="00A158AA" w:rsidP="005607FC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 работа с пластилином с использованием нетрадиционных материалов, развивает моторику рук ребенка, тактильное восприятие.  Использование разных материалов (бросового и природного) требует ловкости в обращении с мелкими предметами, способствует координации движений рук.</w:t>
      </w:r>
    </w:p>
    <w:p w:rsidR="00503508" w:rsidRPr="005607FC" w:rsidRDefault="008106EE" w:rsidP="005607F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03508" w:rsidRPr="008106EE">
        <w:rPr>
          <w:b/>
          <w:bCs/>
          <w:color w:val="000000"/>
          <w:sz w:val="28"/>
          <w:szCs w:val="28"/>
        </w:rPr>
        <w:t>Применяем основные приёмы лепки</w:t>
      </w:r>
    </w:p>
    <w:p w:rsidR="00503508" w:rsidRPr="00503508" w:rsidRDefault="00503508" w:rsidP="0050350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3508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       </w:t>
      </w:r>
    </w:p>
    <w:p w:rsidR="00503508" w:rsidRPr="005607FC" w:rsidRDefault="00503508" w:rsidP="005607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350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5607FC" w:rsidRPr="00503508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17D73AF" wp14:editId="54CBCF49">
            <wp:extent cx="4029075" cy="4429125"/>
            <wp:effectExtent l="0" t="0" r="9525" b="9525"/>
            <wp:docPr id="1" name="Рисунок 1" descr="http://mdou22balakovo.ucoz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2balakovo.ucoz.ru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508" w:rsidRPr="0056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A89"/>
    <w:multiLevelType w:val="multilevel"/>
    <w:tmpl w:val="6FDE1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26D7"/>
    <w:multiLevelType w:val="hybridMultilevel"/>
    <w:tmpl w:val="75A0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CD"/>
    <w:rsid w:val="00013ACD"/>
    <w:rsid w:val="00503508"/>
    <w:rsid w:val="005607FC"/>
    <w:rsid w:val="008106EE"/>
    <w:rsid w:val="00A158AA"/>
    <w:rsid w:val="00A94A6F"/>
    <w:rsid w:val="00CD1CF1"/>
    <w:rsid w:val="00E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ACD"/>
  </w:style>
  <w:style w:type="paragraph" w:styleId="a3">
    <w:name w:val="Balloon Text"/>
    <w:basedOn w:val="a"/>
    <w:link w:val="a4"/>
    <w:uiPriority w:val="99"/>
    <w:semiHidden/>
    <w:unhideWhenUsed/>
    <w:rsid w:val="0050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3ACD"/>
  </w:style>
  <w:style w:type="paragraph" w:styleId="a3">
    <w:name w:val="Balloon Text"/>
    <w:basedOn w:val="a"/>
    <w:link w:val="a4"/>
    <w:uiPriority w:val="99"/>
    <w:semiHidden/>
    <w:unhideWhenUsed/>
    <w:rsid w:val="0050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Семья</cp:lastModifiedBy>
  <cp:revision>3</cp:revision>
  <dcterms:created xsi:type="dcterms:W3CDTF">2018-03-13T21:02:00Z</dcterms:created>
  <dcterms:modified xsi:type="dcterms:W3CDTF">2018-03-19T19:03:00Z</dcterms:modified>
</cp:coreProperties>
</file>